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4856B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945D7E">
              <w:rPr>
                <w:b/>
                <w:sz w:val="26"/>
                <w:szCs w:val="26"/>
              </w:rPr>
              <w:t>846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945D7E">
        <w:rPr>
          <w:sz w:val="26"/>
          <w:szCs w:val="26"/>
        </w:rPr>
        <w:t>Брихара</w:t>
      </w:r>
      <w:proofErr w:type="spellEnd"/>
      <w:r w:rsidR="00945D7E">
        <w:rPr>
          <w:sz w:val="26"/>
          <w:szCs w:val="26"/>
        </w:rPr>
        <w:t xml:space="preserve"> И.Н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</w:t>
      </w:r>
      <w:r w:rsidR="00945D7E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>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945D7E">
        <w:rPr>
          <w:sz w:val="26"/>
          <w:szCs w:val="26"/>
        </w:rPr>
        <w:br/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945D7E">
        <w:rPr>
          <w:sz w:val="26"/>
          <w:szCs w:val="26"/>
        </w:rPr>
        <w:br/>
        <w:t>Думы №</w:t>
      </w:r>
      <w:r w:rsidR="00F42102">
        <w:rPr>
          <w:sz w:val="26"/>
          <w:szCs w:val="26"/>
        </w:rPr>
        <w:t>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№ </w:t>
      </w:r>
      <w:r w:rsidR="00E75DDF">
        <w:rPr>
          <w:sz w:val="26"/>
          <w:szCs w:val="26"/>
        </w:rPr>
        <w:t>78</w:t>
      </w:r>
      <w:r w:rsidR="00D465B4">
        <w:rPr>
          <w:sz w:val="26"/>
          <w:szCs w:val="26"/>
        </w:rPr>
        <w:t xml:space="preserve"> </w:t>
      </w:r>
      <w:r w:rsidR="00E75DDF">
        <w:rPr>
          <w:sz w:val="26"/>
          <w:szCs w:val="26"/>
        </w:rPr>
        <w:t>от 30.10</w:t>
      </w:r>
      <w:r w:rsidR="0025460F">
        <w:rPr>
          <w:sz w:val="26"/>
          <w:szCs w:val="26"/>
        </w:rPr>
        <w:t>.2023г</w:t>
      </w:r>
      <w:bookmarkStart w:id="0" w:name="Par44"/>
      <w:bookmarkEnd w:id="0"/>
      <w:r w:rsidR="007F40D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945D7E">
        <w:rPr>
          <w:sz w:val="26"/>
          <w:szCs w:val="26"/>
        </w:rPr>
        <w:t>846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</w:t>
      </w:r>
      <w:r w:rsidR="00945D7E">
        <w:rPr>
          <w:sz w:val="26"/>
          <w:szCs w:val="26"/>
        </w:rPr>
        <w:t xml:space="preserve"> адрес ориентира: Калужская область</w:t>
      </w:r>
      <w:r w:rsidR="009C7082">
        <w:rPr>
          <w:sz w:val="26"/>
          <w:szCs w:val="26"/>
        </w:rPr>
        <w:t>, р-н Малоярославецкий</w:t>
      </w:r>
      <w:r w:rsidR="00945D7E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58F3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45D7E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133B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75DDF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228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2249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2023-06-08T09:10:00Z</cp:lastPrinted>
  <dcterms:created xsi:type="dcterms:W3CDTF">2023-04-18T09:36:00Z</dcterms:created>
  <dcterms:modified xsi:type="dcterms:W3CDTF">2023-11-13T13:52:00Z</dcterms:modified>
</cp:coreProperties>
</file>