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E29" w:rsidRPr="00C40F67" w:rsidRDefault="009F2E29" w:rsidP="009F2E29">
      <w:pPr>
        <w:pStyle w:val="a3"/>
        <w:keepNext/>
        <w:keepLines/>
        <w:widowControl/>
        <w:jc w:val="center"/>
        <w:rPr>
          <w:b/>
          <w:bCs/>
          <w:sz w:val="22"/>
          <w:szCs w:val="22"/>
        </w:rPr>
      </w:pPr>
      <w:r w:rsidRPr="00C40F67">
        <w:rPr>
          <w:b/>
          <w:bCs/>
          <w:sz w:val="22"/>
          <w:szCs w:val="22"/>
        </w:rPr>
        <w:t>Муниципальный контракт № ___</w:t>
      </w:r>
    </w:p>
    <w:p w:rsidR="009F2E29" w:rsidRPr="00C40F67" w:rsidRDefault="009F2E29" w:rsidP="009F2E29">
      <w:pPr>
        <w:keepNext/>
        <w:keepLines/>
        <w:shd w:val="clear" w:color="auto" w:fill="FFFFFF"/>
        <w:tabs>
          <w:tab w:val="left" w:pos="1291"/>
        </w:tabs>
        <w:jc w:val="center"/>
        <w:rPr>
          <w:rStyle w:val="sectioninfo"/>
          <w:b/>
        </w:rPr>
      </w:pPr>
      <w:r w:rsidRPr="00C40F67">
        <w:rPr>
          <w:rStyle w:val="sectioninfo"/>
          <w:b/>
        </w:rPr>
        <w:t>на устройство парка «Победы» (3-я очередь) в с.Головтеево Малоярославецкого района Калужской области</w:t>
      </w:r>
    </w:p>
    <w:p w:rsidR="009F2E29" w:rsidRPr="00C40F67" w:rsidRDefault="009F2E29" w:rsidP="009F2E29">
      <w:pPr>
        <w:pStyle w:val="a3"/>
        <w:keepNext/>
        <w:keepLines/>
        <w:widowControl/>
        <w:jc w:val="center"/>
        <w:rPr>
          <w:b/>
          <w:sz w:val="22"/>
          <w:szCs w:val="22"/>
        </w:rPr>
      </w:pPr>
    </w:p>
    <w:tbl>
      <w:tblPr>
        <w:tblW w:w="11383" w:type="dxa"/>
        <w:jc w:val="center"/>
        <w:tblLook w:val="01E0"/>
      </w:tblPr>
      <w:tblGrid>
        <w:gridCol w:w="4216"/>
        <w:gridCol w:w="1562"/>
        <w:gridCol w:w="900"/>
        <w:gridCol w:w="4705"/>
      </w:tblGrid>
      <w:tr w:rsidR="009F2E29" w:rsidRPr="00C40F67" w:rsidTr="00A63838">
        <w:trPr>
          <w:jc w:val="center"/>
        </w:trPr>
        <w:tc>
          <w:tcPr>
            <w:tcW w:w="4216" w:type="dxa"/>
          </w:tcPr>
          <w:p w:rsidR="009F2E29" w:rsidRPr="00C40F67" w:rsidRDefault="009F2E29" w:rsidP="00A63838">
            <w:pPr>
              <w:pStyle w:val="a3"/>
              <w:keepNext/>
              <w:keepLines/>
              <w:widowControl/>
              <w:jc w:val="both"/>
              <w:rPr>
                <w:sz w:val="22"/>
                <w:szCs w:val="22"/>
              </w:rPr>
            </w:pPr>
          </w:p>
          <w:p w:rsidR="009F2E29" w:rsidRPr="00C40F67" w:rsidRDefault="009F2E29" w:rsidP="00A63838">
            <w:pPr>
              <w:pStyle w:val="a3"/>
              <w:keepNext/>
              <w:keepLines/>
              <w:widowControl/>
              <w:jc w:val="both"/>
              <w:rPr>
                <w:sz w:val="22"/>
                <w:szCs w:val="22"/>
              </w:rPr>
            </w:pPr>
            <w:r w:rsidRPr="00C40F67">
              <w:rPr>
                <w:sz w:val="22"/>
                <w:szCs w:val="22"/>
              </w:rPr>
              <w:t xml:space="preserve">                 с. Головтеево</w:t>
            </w:r>
          </w:p>
        </w:tc>
        <w:tc>
          <w:tcPr>
            <w:tcW w:w="1562" w:type="dxa"/>
          </w:tcPr>
          <w:p w:rsidR="009F2E29" w:rsidRPr="00C40F67" w:rsidRDefault="009F2E29" w:rsidP="00A63838">
            <w:pPr>
              <w:pStyle w:val="a3"/>
              <w:keepNext/>
              <w:keepLines/>
              <w:widowControl/>
              <w:jc w:val="both"/>
              <w:rPr>
                <w:sz w:val="22"/>
                <w:szCs w:val="22"/>
              </w:rPr>
            </w:pPr>
          </w:p>
        </w:tc>
        <w:tc>
          <w:tcPr>
            <w:tcW w:w="900" w:type="dxa"/>
          </w:tcPr>
          <w:p w:rsidR="009F2E29" w:rsidRPr="00C40F67" w:rsidRDefault="009F2E29" w:rsidP="00A63838">
            <w:pPr>
              <w:pStyle w:val="a3"/>
              <w:keepNext/>
              <w:keepLines/>
              <w:widowControl/>
              <w:jc w:val="both"/>
              <w:rPr>
                <w:sz w:val="22"/>
                <w:szCs w:val="22"/>
              </w:rPr>
            </w:pPr>
          </w:p>
        </w:tc>
        <w:tc>
          <w:tcPr>
            <w:tcW w:w="4705" w:type="dxa"/>
            <w:hideMark/>
          </w:tcPr>
          <w:p w:rsidR="009F2E29" w:rsidRPr="00C40F67" w:rsidRDefault="009F2E29" w:rsidP="00A63838">
            <w:pPr>
              <w:pStyle w:val="a3"/>
              <w:keepNext/>
              <w:keepLines/>
              <w:widowControl/>
              <w:jc w:val="both"/>
              <w:rPr>
                <w:sz w:val="22"/>
                <w:szCs w:val="22"/>
              </w:rPr>
            </w:pPr>
            <w:r w:rsidRPr="00C40F67">
              <w:rPr>
                <w:sz w:val="22"/>
                <w:szCs w:val="22"/>
              </w:rPr>
              <w:t xml:space="preserve">                     </w:t>
            </w:r>
          </w:p>
          <w:p w:rsidR="009F2E29" w:rsidRPr="00C40F67" w:rsidRDefault="009F2E29" w:rsidP="00A63838">
            <w:pPr>
              <w:pStyle w:val="a3"/>
              <w:keepNext/>
              <w:keepLines/>
              <w:widowControl/>
              <w:ind w:firstLine="0"/>
              <w:jc w:val="both"/>
              <w:rPr>
                <w:sz w:val="22"/>
                <w:szCs w:val="22"/>
              </w:rPr>
            </w:pPr>
            <w:r w:rsidRPr="00C40F67">
              <w:rPr>
                <w:sz w:val="22"/>
                <w:szCs w:val="22"/>
              </w:rPr>
              <w:t>«_____» ________________2021г.</w:t>
            </w:r>
          </w:p>
        </w:tc>
      </w:tr>
    </w:tbl>
    <w:p w:rsidR="009F2E29" w:rsidRPr="00C40F67" w:rsidRDefault="009F2E29" w:rsidP="009F2E29">
      <w:pPr>
        <w:pStyle w:val="a3"/>
        <w:keepNext/>
        <w:keepLines/>
        <w:widowControl/>
        <w:ind w:right="140"/>
        <w:rPr>
          <w:sz w:val="22"/>
          <w:szCs w:val="22"/>
        </w:rPr>
      </w:pPr>
    </w:p>
    <w:p w:rsidR="009F2E29" w:rsidRPr="00C40F67" w:rsidRDefault="009F2E29" w:rsidP="009F2E29">
      <w:pPr>
        <w:pStyle w:val="a3"/>
        <w:keepNext/>
        <w:keepLines/>
        <w:widowControl/>
        <w:jc w:val="both"/>
        <w:rPr>
          <w:sz w:val="22"/>
          <w:szCs w:val="22"/>
        </w:rPr>
      </w:pPr>
      <w:r w:rsidRPr="00C40F67">
        <w:rPr>
          <w:bCs/>
          <w:sz w:val="22"/>
          <w:szCs w:val="22"/>
        </w:rPr>
        <w:t xml:space="preserve">Администрация сельского поселения «Село Головтеево» Малоярославецкого района Калужской области,  </w:t>
      </w:r>
      <w:r w:rsidRPr="00C40F67">
        <w:rPr>
          <w:sz w:val="22"/>
          <w:szCs w:val="22"/>
        </w:rPr>
        <w:t xml:space="preserve">именуемая «Муниципальный заказчик» (далее по тексту - «Заказчик»), в лице </w:t>
      </w:r>
      <w:r w:rsidRPr="00C40F67">
        <w:rPr>
          <w:rFonts w:eastAsia="Calibri"/>
          <w:sz w:val="22"/>
          <w:szCs w:val="22"/>
        </w:rPr>
        <w:t>Главы администрации сельского поселения «Село Головтеево» Бурыкина Алексея Федоровича</w:t>
      </w:r>
      <w:r w:rsidRPr="00C40F67">
        <w:rPr>
          <w:sz w:val="22"/>
          <w:szCs w:val="22"/>
        </w:rPr>
        <w:t xml:space="preserve">, действующего на основании Устава, с одной стороны, и </w:t>
      </w:r>
      <w:r w:rsidR="00B16DAE">
        <w:rPr>
          <w:sz w:val="22"/>
          <w:szCs w:val="22"/>
        </w:rPr>
        <w:t xml:space="preserve">Общество с ограниченной ответственностью </w:t>
      </w:r>
      <w:r w:rsidR="003434BC">
        <w:rPr>
          <w:sz w:val="24"/>
          <w:szCs w:val="24"/>
        </w:rPr>
        <w:t>«ИНЖИНИРИНГ РЕМОНТ и СТРОИТЕЛЬСТВО»</w:t>
      </w:r>
      <w:r w:rsidRPr="00C40F67">
        <w:rPr>
          <w:sz w:val="22"/>
          <w:szCs w:val="22"/>
        </w:rPr>
        <w:t xml:space="preserve">, именуемый в дальнейшем «Подрядчик», в лице </w:t>
      </w:r>
      <w:r w:rsidR="003434BC">
        <w:rPr>
          <w:sz w:val="22"/>
          <w:szCs w:val="22"/>
        </w:rPr>
        <w:t xml:space="preserve">Генерального директора </w:t>
      </w:r>
      <w:proofErr w:type="spellStart"/>
      <w:r w:rsidR="003434BC">
        <w:rPr>
          <w:sz w:val="22"/>
          <w:szCs w:val="22"/>
        </w:rPr>
        <w:t>Чекордова</w:t>
      </w:r>
      <w:proofErr w:type="spellEnd"/>
      <w:r w:rsidR="003434BC">
        <w:rPr>
          <w:sz w:val="22"/>
          <w:szCs w:val="22"/>
        </w:rPr>
        <w:t xml:space="preserve"> Александра Васильевича</w:t>
      </w:r>
      <w:proofErr w:type="gramStart"/>
      <w:r w:rsidR="003434BC">
        <w:rPr>
          <w:sz w:val="22"/>
          <w:szCs w:val="22"/>
        </w:rPr>
        <w:t xml:space="preserve"> </w:t>
      </w:r>
      <w:r w:rsidRPr="00C40F67">
        <w:rPr>
          <w:sz w:val="22"/>
          <w:szCs w:val="22"/>
        </w:rPr>
        <w:t>,</w:t>
      </w:r>
      <w:proofErr w:type="gramEnd"/>
      <w:r w:rsidRPr="00C40F67">
        <w:rPr>
          <w:sz w:val="22"/>
          <w:szCs w:val="22"/>
        </w:rPr>
        <w:t xml:space="preserve"> действующего  на основании </w:t>
      </w:r>
      <w:r w:rsidR="003434BC">
        <w:rPr>
          <w:sz w:val="22"/>
          <w:szCs w:val="22"/>
        </w:rPr>
        <w:t>Устава</w:t>
      </w:r>
      <w:r w:rsidRPr="00C40F67">
        <w:rPr>
          <w:sz w:val="22"/>
          <w:szCs w:val="22"/>
        </w:rPr>
        <w:t xml:space="preserve">, с другой </w:t>
      </w:r>
      <w:proofErr w:type="gramStart"/>
      <w:r w:rsidRPr="00C40F67">
        <w:rPr>
          <w:sz w:val="22"/>
          <w:szCs w:val="22"/>
        </w:rPr>
        <w:t xml:space="preserve">стороны, именуемые в дальнейшем «Стороны», в соответствии с Гражданским кодексом Российской Федерации, Федеральным законом РФ от 05.04.2013 № 44-ФЗ "О контрактной системе в сфере закупок товаров, работ, услуг для обеспечения государственных и муниципальных нужд" и  на основании </w:t>
      </w:r>
      <w:r w:rsidR="003434BC">
        <w:rPr>
          <w:sz w:val="22"/>
          <w:szCs w:val="22"/>
        </w:rPr>
        <w:t xml:space="preserve">протокола </w:t>
      </w:r>
      <w:r w:rsidRPr="00C40F67">
        <w:rPr>
          <w:sz w:val="22"/>
          <w:szCs w:val="22"/>
        </w:rPr>
        <w:t xml:space="preserve">№ </w:t>
      </w:r>
      <w:r w:rsidR="003434BC">
        <w:rPr>
          <w:sz w:val="22"/>
          <w:szCs w:val="22"/>
        </w:rPr>
        <w:t>0137300017521000131</w:t>
      </w:r>
      <w:r w:rsidRPr="00C40F67">
        <w:rPr>
          <w:sz w:val="22"/>
          <w:szCs w:val="22"/>
        </w:rPr>
        <w:t xml:space="preserve"> от «</w:t>
      </w:r>
      <w:r w:rsidR="003434BC">
        <w:rPr>
          <w:sz w:val="22"/>
          <w:szCs w:val="22"/>
        </w:rPr>
        <w:t>07</w:t>
      </w:r>
      <w:r w:rsidRPr="00C40F67">
        <w:rPr>
          <w:sz w:val="22"/>
          <w:szCs w:val="22"/>
        </w:rPr>
        <w:t xml:space="preserve">» </w:t>
      </w:r>
      <w:r w:rsidR="003434BC">
        <w:rPr>
          <w:sz w:val="22"/>
          <w:szCs w:val="22"/>
        </w:rPr>
        <w:t>декабря</w:t>
      </w:r>
      <w:r w:rsidRPr="00C40F67">
        <w:rPr>
          <w:sz w:val="22"/>
          <w:szCs w:val="22"/>
        </w:rPr>
        <w:t xml:space="preserve"> 2021 года (Идентификационный код закупки: </w:t>
      </w:r>
      <w:r>
        <w:rPr>
          <w:rFonts w:ascii="Tahoma" w:hAnsi="Tahoma" w:cs="Tahoma"/>
          <w:sz w:val="21"/>
          <w:szCs w:val="21"/>
        </w:rPr>
        <w:t>213401101690940110100100070014299244</w:t>
      </w:r>
      <w:r w:rsidRPr="00C40F67">
        <w:rPr>
          <w:sz w:val="22"/>
          <w:szCs w:val="22"/>
        </w:rPr>
        <w:t>, заключили настоящий муниципальный контракт, именуемый в дальнейшем «Контракт», о нижеследующем:</w:t>
      </w:r>
      <w:proofErr w:type="gramEnd"/>
    </w:p>
    <w:p w:rsidR="009F2E29" w:rsidRPr="00C40F67" w:rsidRDefault="009F2E29" w:rsidP="009F2E29">
      <w:pPr>
        <w:pStyle w:val="a3"/>
        <w:keepNext/>
        <w:keepLines/>
        <w:widowControl/>
        <w:jc w:val="both"/>
        <w:rPr>
          <w:sz w:val="22"/>
          <w:szCs w:val="22"/>
        </w:rPr>
      </w:pPr>
    </w:p>
    <w:p w:rsidR="009F2E29" w:rsidRPr="00C40F67" w:rsidRDefault="009F2E29" w:rsidP="009F2E29">
      <w:pPr>
        <w:pStyle w:val="a3"/>
        <w:keepNext/>
        <w:keepLines/>
        <w:widowControl/>
        <w:jc w:val="center"/>
        <w:rPr>
          <w:sz w:val="22"/>
          <w:szCs w:val="22"/>
        </w:rPr>
      </w:pPr>
      <w:r w:rsidRPr="00C40F67">
        <w:rPr>
          <w:sz w:val="22"/>
          <w:szCs w:val="22"/>
        </w:rPr>
        <w:t>1. Предмет Контракта</w:t>
      </w:r>
    </w:p>
    <w:p w:rsidR="009F2E29" w:rsidRPr="00C40F67" w:rsidRDefault="009F2E29" w:rsidP="009F2E29">
      <w:pPr>
        <w:pStyle w:val="a3"/>
        <w:keepNext/>
        <w:keepLines/>
        <w:widowControl/>
        <w:jc w:val="both"/>
        <w:rPr>
          <w:sz w:val="22"/>
          <w:szCs w:val="22"/>
        </w:rPr>
      </w:pPr>
      <w:r w:rsidRPr="00C40F67">
        <w:rPr>
          <w:sz w:val="22"/>
          <w:szCs w:val="22"/>
        </w:rPr>
        <w:t xml:space="preserve"> 1.1. Заказчик поручает, а Подрядчик принимает на себя обязательства выполнить работы по </w:t>
      </w:r>
      <w:r w:rsidRPr="00C40F67">
        <w:rPr>
          <w:rStyle w:val="sectioninfo"/>
          <w:b/>
          <w:sz w:val="22"/>
          <w:szCs w:val="22"/>
        </w:rPr>
        <w:t>устройству парка «Победы» (3-я очередь) в с.Головтеево Малоярославецкого района Калужской области</w:t>
      </w:r>
      <w:r w:rsidRPr="00C40F67">
        <w:rPr>
          <w:sz w:val="22"/>
          <w:szCs w:val="22"/>
        </w:rPr>
        <w:t xml:space="preserve"> (далее – работы).</w:t>
      </w:r>
    </w:p>
    <w:p w:rsidR="009F2E29" w:rsidRPr="00C40F67" w:rsidRDefault="009F2E29" w:rsidP="009F2E29">
      <w:pPr>
        <w:pStyle w:val="a3"/>
        <w:keepNext/>
        <w:keepLines/>
        <w:widowControl/>
        <w:jc w:val="both"/>
        <w:rPr>
          <w:i/>
          <w:sz w:val="22"/>
          <w:szCs w:val="22"/>
        </w:rPr>
      </w:pPr>
      <w:r w:rsidRPr="00C40F67">
        <w:rPr>
          <w:sz w:val="22"/>
          <w:szCs w:val="22"/>
        </w:rPr>
        <w:t xml:space="preserve">1.2. Подрядчик выполняет работы в соответствии со Сметной документацией (Приложение №1), Ведомостью объемов работ (Приложение №2), Техническим заданием (Приложение №4), Графиком выполнения работ (Приложение №5), являющимися неотъемлемой частью настоящего Контракта, действующими нормативными правовыми актами, на условиях, в порядке и сроки, установленные настоящим Контрактом. </w:t>
      </w:r>
    </w:p>
    <w:p w:rsidR="009F2E29" w:rsidRPr="00C40F67" w:rsidRDefault="009F2E29" w:rsidP="009F2E29">
      <w:pPr>
        <w:pStyle w:val="a3"/>
        <w:keepNext/>
        <w:keepLines/>
        <w:widowControl/>
        <w:jc w:val="both"/>
        <w:rPr>
          <w:sz w:val="22"/>
          <w:szCs w:val="22"/>
        </w:rPr>
      </w:pPr>
      <w:r w:rsidRPr="00C40F67">
        <w:rPr>
          <w:sz w:val="22"/>
          <w:szCs w:val="22"/>
        </w:rPr>
        <w:t xml:space="preserve">1.3. Место выполнения работ: </w:t>
      </w:r>
      <w:r w:rsidRPr="00C40F67">
        <w:rPr>
          <w:sz w:val="22"/>
          <w:szCs w:val="22"/>
          <w:lang w:eastAsia="ru-RU"/>
        </w:rPr>
        <w:t>Калужская область, Малоярославецкий район, с.Головтеево, ул. Придорожная</w:t>
      </w:r>
      <w:r w:rsidRPr="00C40F67">
        <w:rPr>
          <w:sz w:val="22"/>
          <w:szCs w:val="22"/>
        </w:rPr>
        <w:t>.</w:t>
      </w:r>
    </w:p>
    <w:p w:rsidR="009F2E29" w:rsidRPr="00C40F67" w:rsidRDefault="009F2E29" w:rsidP="009F2E29">
      <w:pPr>
        <w:pStyle w:val="a3"/>
        <w:keepNext/>
        <w:keepLines/>
        <w:widowControl/>
        <w:jc w:val="both"/>
        <w:rPr>
          <w:sz w:val="22"/>
          <w:szCs w:val="22"/>
        </w:rPr>
      </w:pPr>
    </w:p>
    <w:p w:rsidR="009F2E29" w:rsidRPr="00C40F67" w:rsidRDefault="009F2E29" w:rsidP="009F2E29">
      <w:pPr>
        <w:pStyle w:val="a3"/>
        <w:keepNext/>
        <w:keepLines/>
        <w:widowControl/>
        <w:jc w:val="center"/>
        <w:rPr>
          <w:bCs/>
          <w:sz w:val="22"/>
          <w:szCs w:val="22"/>
        </w:rPr>
      </w:pPr>
      <w:r w:rsidRPr="00C40F67">
        <w:rPr>
          <w:bCs/>
          <w:sz w:val="22"/>
          <w:szCs w:val="22"/>
        </w:rPr>
        <w:t>2. Цена Контракта и порядок расчетов</w:t>
      </w:r>
    </w:p>
    <w:p w:rsidR="009F2E29" w:rsidRPr="003434BC" w:rsidRDefault="009F2E29" w:rsidP="003434BC">
      <w:pPr>
        <w:pStyle w:val="a3"/>
        <w:keepNext/>
        <w:keepLines/>
        <w:widowControl/>
        <w:jc w:val="both"/>
        <w:rPr>
          <w:rFonts w:eastAsia="Arial"/>
          <w:sz w:val="22"/>
          <w:szCs w:val="22"/>
        </w:rPr>
      </w:pPr>
      <w:r w:rsidRPr="00C40F67">
        <w:rPr>
          <w:sz w:val="22"/>
          <w:szCs w:val="22"/>
        </w:rPr>
        <w:t xml:space="preserve">2.1. </w:t>
      </w:r>
      <w:proofErr w:type="gramStart"/>
      <w:r w:rsidRPr="00C40F67">
        <w:rPr>
          <w:rFonts w:eastAsia="Arial"/>
          <w:sz w:val="22"/>
          <w:szCs w:val="22"/>
        </w:rPr>
        <w:t xml:space="preserve">Цена настоящего Контракта составляет </w:t>
      </w:r>
      <w:r w:rsidR="003434BC">
        <w:rPr>
          <w:rFonts w:eastAsia="Arial"/>
          <w:sz w:val="22"/>
          <w:szCs w:val="22"/>
        </w:rPr>
        <w:t>4584466</w:t>
      </w:r>
      <w:r w:rsidRPr="00C40F67">
        <w:rPr>
          <w:rFonts w:eastAsia="Arial"/>
          <w:sz w:val="22"/>
          <w:szCs w:val="22"/>
        </w:rPr>
        <w:t xml:space="preserve"> (</w:t>
      </w:r>
      <w:r w:rsidR="003434BC">
        <w:rPr>
          <w:rFonts w:eastAsia="Arial"/>
          <w:sz w:val="22"/>
          <w:szCs w:val="22"/>
        </w:rPr>
        <w:t>Четыре миллиона пятьсот восемьдесят четыре тысячи четыреста шестьдесят шесть</w:t>
      </w:r>
      <w:r w:rsidRPr="00C40F67">
        <w:rPr>
          <w:rFonts w:eastAsia="Arial"/>
          <w:sz w:val="22"/>
          <w:szCs w:val="22"/>
        </w:rPr>
        <w:t xml:space="preserve">) руб. </w:t>
      </w:r>
      <w:r w:rsidR="00881C2D">
        <w:rPr>
          <w:rFonts w:eastAsia="Arial"/>
          <w:sz w:val="22"/>
          <w:szCs w:val="22"/>
        </w:rPr>
        <w:t>4</w:t>
      </w:r>
      <w:r w:rsidR="003434BC">
        <w:rPr>
          <w:rFonts w:eastAsia="Arial"/>
          <w:sz w:val="22"/>
          <w:szCs w:val="22"/>
        </w:rPr>
        <w:t>3</w:t>
      </w:r>
      <w:r w:rsidRPr="00C40F67">
        <w:rPr>
          <w:rFonts w:eastAsia="Arial"/>
          <w:sz w:val="22"/>
          <w:szCs w:val="22"/>
        </w:rPr>
        <w:t xml:space="preserve"> коп., </w:t>
      </w:r>
      <w:r w:rsidRPr="00C40F67">
        <w:rPr>
          <w:sz w:val="22"/>
          <w:szCs w:val="22"/>
        </w:rPr>
        <w:t>без НДС и включает в себя стоимость выполнения работ с обязательным выполнением всех видов работ, предусмотренных ведомостью объемов работ, стоимость товаров, расходы на перевозку товаров, оборудования, инвентаря и т.п., необходимых для проведения работ, иные затраты, связанные с выполнением работ, в т. ч</w:t>
      </w:r>
      <w:proofErr w:type="gramEnd"/>
      <w:r w:rsidRPr="00C40F67">
        <w:rPr>
          <w:sz w:val="22"/>
          <w:szCs w:val="22"/>
        </w:rPr>
        <w:t>. страхование, уплата налогов, сборов и других обязательных платежей, которые в соответствии с действующим законодательством Российской Федерации должен выплачивать Подрядчик при исполнении Контракта.</w:t>
      </w:r>
    </w:p>
    <w:p w:rsidR="009F2E29" w:rsidRPr="00C40F67" w:rsidRDefault="009F2E29" w:rsidP="009F2E29">
      <w:pPr>
        <w:pStyle w:val="a3"/>
        <w:keepNext/>
        <w:keepLines/>
        <w:widowControl/>
        <w:jc w:val="both"/>
        <w:rPr>
          <w:sz w:val="22"/>
          <w:szCs w:val="22"/>
        </w:rPr>
      </w:pPr>
      <w:r w:rsidRPr="00C40F67">
        <w:rPr>
          <w:sz w:val="22"/>
          <w:szCs w:val="22"/>
        </w:rPr>
        <w:t xml:space="preserve">2.2. Цена Контракта является твердой и определяется на весь срок исполнения Контракта и изменению не подлежит, за исключением следующих случаев по соглашению Сторон: </w:t>
      </w:r>
    </w:p>
    <w:p w:rsidR="009F2E29" w:rsidRPr="00C40F67" w:rsidRDefault="009F2E29" w:rsidP="009F2E29">
      <w:pPr>
        <w:pStyle w:val="a3"/>
        <w:keepNext/>
        <w:keepLines/>
        <w:widowControl/>
        <w:jc w:val="both"/>
        <w:rPr>
          <w:sz w:val="22"/>
          <w:szCs w:val="22"/>
        </w:rPr>
      </w:pPr>
      <w:r w:rsidRPr="00C40F67">
        <w:rPr>
          <w:sz w:val="22"/>
          <w:szCs w:val="22"/>
        </w:rPr>
        <w:t>- когда цена Контракта может быть снижена по соглашению Сторон без изменения объемов работ, качества работ и иных условий исполнения Контракта;</w:t>
      </w:r>
    </w:p>
    <w:p w:rsidR="009F2E29" w:rsidRPr="00C40F67" w:rsidRDefault="009F2E29" w:rsidP="009F2E29">
      <w:pPr>
        <w:pStyle w:val="a3"/>
        <w:keepNext/>
        <w:keepLines/>
        <w:widowControl/>
        <w:jc w:val="both"/>
        <w:rPr>
          <w:sz w:val="22"/>
          <w:szCs w:val="22"/>
        </w:rPr>
      </w:pPr>
      <w:proofErr w:type="gramStart"/>
      <w:r w:rsidRPr="00C40F67">
        <w:rPr>
          <w:sz w:val="22"/>
          <w:szCs w:val="22"/>
        </w:rPr>
        <w:t>- если по предложению Заказчика увеличиваются предусмотренные Контрактом объем работ не более чем на десять процентов или уменьшаются предусмотренные Контрактом объем выполняемых работ не более чем на десять процентов.</w:t>
      </w:r>
      <w:proofErr w:type="gramEnd"/>
      <w:r w:rsidRPr="00C40F67">
        <w:rPr>
          <w:sz w:val="22"/>
          <w:szCs w:val="22"/>
        </w:rPr>
        <w:t xml:space="preserve"> При этом по соглашению сторон допускается изменение с учетом </w:t>
      </w:r>
      <w:proofErr w:type="gramStart"/>
      <w:r w:rsidRPr="00C40F67">
        <w:rPr>
          <w:sz w:val="22"/>
          <w:szCs w:val="22"/>
        </w:rPr>
        <w:t>положений бюджетного законодательства Российской Федерации цены Контракта</w:t>
      </w:r>
      <w:proofErr w:type="gramEnd"/>
      <w:r w:rsidRPr="00C40F67">
        <w:rPr>
          <w:sz w:val="22"/>
          <w:szCs w:val="22"/>
        </w:rPr>
        <w:t xml:space="preserve"> пропорционально дополнительному объему работ исходя из установленной в Контракте цены единицы работ, но не более чем на десять процентов цены Контракта. При уменьшении предусмотренных Контрактом объема работ стороны Контракта обязаны уменьшить цену Контракта исходя из цены единицы работы;</w:t>
      </w:r>
    </w:p>
    <w:p w:rsidR="009F2E29" w:rsidRPr="00C40F67" w:rsidRDefault="009F2E29" w:rsidP="009F2E29">
      <w:pPr>
        <w:pStyle w:val="a3"/>
        <w:keepNext/>
        <w:keepLines/>
        <w:widowControl/>
        <w:jc w:val="both"/>
        <w:rPr>
          <w:sz w:val="22"/>
          <w:szCs w:val="22"/>
        </w:rPr>
      </w:pPr>
      <w:r w:rsidRPr="00C40F67">
        <w:rPr>
          <w:sz w:val="22"/>
          <w:szCs w:val="22"/>
        </w:rPr>
        <w:lastRenderedPageBreak/>
        <w:t xml:space="preserve">- в случаях, предусмотренных </w:t>
      </w:r>
      <w:hyperlink r:id="rId4" w:history="1">
        <w:r w:rsidRPr="00C40F67">
          <w:rPr>
            <w:sz w:val="22"/>
            <w:szCs w:val="22"/>
            <w:u w:val="single"/>
          </w:rPr>
          <w:t>п. 6 ст. 161</w:t>
        </w:r>
      </w:hyperlink>
      <w:r w:rsidRPr="00C40F67">
        <w:rPr>
          <w:sz w:val="22"/>
          <w:szCs w:val="22"/>
        </w:rPr>
        <w:t xml:space="preserve">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9F2E29" w:rsidRPr="00C40F67" w:rsidRDefault="009F2E29" w:rsidP="009F2E29">
      <w:pPr>
        <w:pStyle w:val="a3"/>
        <w:keepNext/>
        <w:keepLines/>
        <w:widowControl/>
        <w:jc w:val="both"/>
        <w:rPr>
          <w:sz w:val="22"/>
          <w:szCs w:val="22"/>
        </w:rPr>
      </w:pPr>
      <w:r w:rsidRPr="00C40F67">
        <w:rPr>
          <w:sz w:val="22"/>
          <w:szCs w:val="22"/>
        </w:rPr>
        <w:t>2.4. Оплата по настоящему Контракту производится за счет средств бюджета муниципального образования сельского поселения «Село Головтеево» Малоярославецкого района Калужской области, бюджета Калужской области, Федерального бюджета путем безналичного перечисления денежных средств на расчетный счет Подрядчика. Авансирование не предусмотрено.</w:t>
      </w:r>
    </w:p>
    <w:p w:rsidR="009F2E29" w:rsidRPr="00C40F67" w:rsidRDefault="009F2E29" w:rsidP="009F2E29">
      <w:pPr>
        <w:pStyle w:val="a3"/>
        <w:keepNext/>
        <w:keepLines/>
        <w:widowControl/>
        <w:jc w:val="both"/>
        <w:rPr>
          <w:i/>
          <w:sz w:val="22"/>
          <w:szCs w:val="22"/>
        </w:rPr>
      </w:pPr>
      <w:r w:rsidRPr="00C40F67">
        <w:rPr>
          <w:sz w:val="22"/>
          <w:szCs w:val="22"/>
        </w:rPr>
        <w:t>2.5. Заказчик   производит   оплату   путем безналичного перечисления денежных средств на расчетный счет Подрядчика за фактически выполненные работы не более чем в течение 10 (десяти) рабочих дней, на основании Акта сдачи-приемки выполненных работ по форме №КС-2 и справок о стоимости выполненных работ и затрат по форме КС-3.</w:t>
      </w:r>
    </w:p>
    <w:p w:rsidR="009F2E29" w:rsidRPr="00C40F67" w:rsidRDefault="009F2E29" w:rsidP="009F2E29">
      <w:pPr>
        <w:pStyle w:val="a3"/>
        <w:keepNext/>
        <w:keepLines/>
        <w:widowControl/>
        <w:jc w:val="both"/>
        <w:rPr>
          <w:sz w:val="22"/>
          <w:szCs w:val="22"/>
        </w:rPr>
      </w:pPr>
      <w:r w:rsidRPr="00C40F67">
        <w:rPr>
          <w:sz w:val="22"/>
          <w:szCs w:val="22"/>
        </w:rPr>
        <w:t xml:space="preserve">2.6. </w:t>
      </w:r>
      <w:proofErr w:type="gramStart"/>
      <w:r w:rsidRPr="00C40F67">
        <w:rPr>
          <w:sz w:val="22"/>
          <w:szCs w:val="22"/>
        </w:rPr>
        <w:t>Сумма, подлежащая уплате Заказчиком юридическому лицу или физическому лицу,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roofErr w:type="gramEnd"/>
    </w:p>
    <w:p w:rsidR="009F2E29" w:rsidRPr="00C40F67" w:rsidRDefault="009F2E29" w:rsidP="009F2E29">
      <w:pPr>
        <w:pStyle w:val="a3"/>
        <w:keepNext/>
        <w:keepLines/>
        <w:widowControl/>
        <w:jc w:val="both"/>
        <w:rPr>
          <w:sz w:val="22"/>
          <w:szCs w:val="22"/>
        </w:rPr>
      </w:pPr>
      <w:r w:rsidRPr="00C40F67">
        <w:rPr>
          <w:sz w:val="22"/>
          <w:szCs w:val="22"/>
        </w:rPr>
        <w:t>2.7. В случае неисполнения или ненадлежащего исполнения Подрядчиком обязательств, предусмотренного настоящим контрактом, Заказчик производит оплату выполненных работ за вычетом соответствующего размера неустойки (штрафа, пени), начисленных в соответствии с разделом 8 настоящего Контракта.</w:t>
      </w:r>
    </w:p>
    <w:p w:rsidR="009F2E29" w:rsidRPr="00C40F67" w:rsidRDefault="009F2E29" w:rsidP="009F2E29">
      <w:pPr>
        <w:pStyle w:val="a3"/>
        <w:keepNext/>
        <w:keepLines/>
        <w:widowControl/>
        <w:jc w:val="both"/>
        <w:rPr>
          <w:sz w:val="22"/>
          <w:szCs w:val="22"/>
        </w:rPr>
      </w:pPr>
    </w:p>
    <w:p w:rsidR="009F2E29" w:rsidRPr="00C40F67" w:rsidRDefault="009F2E29" w:rsidP="009F2E29">
      <w:pPr>
        <w:pStyle w:val="a3"/>
        <w:keepNext/>
        <w:keepLines/>
        <w:widowControl/>
        <w:jc w:val="center"/>
        <w:rPr>
          <w:sz w:val="22"/>
          <w:szCs w:val="22"/>
        </w:rPr>
      </w:pPr>
      <w:r w:rsidRPr="00C40F67">
        <w:rPr>
          <w:sz w:val="22"/>
          <w:szCs w:val="22"/>
        </w:rPr>
        <w:t>3. Срок выполнения работ</w:t>
      </w:r>
    </w:p>
    <w:p w:rsidR="009F2E29" w:rsidRPr="00C40F67" w:rsidRDefault="009F2E29" w:rsidP="009F2E29">
      <w:pPr>
        <w:pStyle w:val="a3"/>
        <w:keepNext/>
        <w:keepLines/>
        <w:widowControl/>
        <w:jc w:val="both"/>
        <w:rPr>
          <w:sz w:val="22"/>
          <w:szCs w:val="22"/>
          <w:shd w:val="clear" w:color="auto" w:fill="FFFFFF"/>
        </w:rPr>
      </w:pPr>
      <w:r w:rsidRPr="00C40F67">
        <w:rPr>
          <w:sz w:val="22"/>
          <w:szCs w:val="22"/>
        </w:rPr>
        <w:t xml:space="preserve">3.1. Срок выполнения работ: в течение 60 (шестидесяти) календарных дней </w:t>
      </w:r>
      <w:r w:rsidRPr="00C40F67">
        <w:rPr>
          <w:sz w:val="22"/>
          <w:szCs w:val="22"/>
          <w:shd w:val="clear" w:color="auto" w:fill="FFFFFF"/>
        </w:rPr>
        <w:t>с 01.05.2022 г.</w:t>
      </w:r>
    </w:p>
    <w:p w:rsidR="009F2E29" w:rsidRPr="00C40F67" w:rsidRDefault="009F2E29" w:rsidP="009F2E29">
      <w:pPr>
        <w:pStyle w:val="a3"/>
        <w:keepNext/>
        <w:keepLines/>
        <w:widowControl/>
        <w:jc w:val="both"/>
        <w:rPr>
          <w:sz w:val="22"/>
          <w:szCs w:val="22"/>
        </w:rPr>
      </w:pPr>
      <w:r w:rsidRPr="00C40F67">
        <w:rPr>
          <w:sz w:val="22"/>
          <w:szCs w:val="22"/>
        </w:rPr>
        <w:t xml:space="preserve">3.2. </w:t>
      </w:r>
      <w:r w:rsidRPr="00C40F67">
        <w:rPr>
          <w:spacing w:val="-7"/>
          <w:sz w:val="22"/>
          <w:szCs w:val="22"/>
        </w:rPr>
        <w:t>Подрядчик имеет право сдать работы досрочно.</w:t>
      </w:r>
      <w:r w:rsidRPr="00C40F67">
        <w:rPr>
          <w:sz w:val="22"/>
          <w:szCs w:val="22"/>
        </w:rPr>
        <w:t xml:space="preserve"> </w:t>
      </w:r>
    </w:p>
    <w:p w:rsidR="009F2E29" w:rsidRPr="00C40F67" w:rsidRDefault="009F2E29" w:rsidP="009F2E29">
      <w:pPr>
        <w:keepNext/>
        <w:keepLines/>
        <w:ind w:firstLine="720"/>
        <w:jc w:val="both"/>
      </w:pPr>
      <w:r w:rsidRPr="00C40F67">
        <w:t>3.3. «Подрядчик» обязан приступить к выполнению работ с 01.05.2022 г и выполнять работы в сроки, установленные Графиком выполнения работ (Приложение № 5).</w:t>
      </w:r>
    </w:p>
    <w:p w:rsidR="009F2E29" w:rsidRPr="00C40F67" w:rsidRDefault="009F2E29" w:rsidP="009F2E29">
      <w:pPr>
        <w:pStyle w:val="a3"/>
        <w:keepNext/>
        <w:keepLines/>
        <w:widowControl/>
        <w:jc w:val="both"/>
        <w:rPr>
          <w:sz w:val="22"/>
          <w:szCs w:val="22"/>
        </w:rPr>
      </w:pPr>
    </w:p>
    <w:p w:rsidR="009F2E29" w:rsidRPr="00C40F67" w:rsidRDefault="009F2E29" w:rsidP="009F2E29">
      <w:pPr>
        <w:pStyle w:val="a3"/>
        <w:keepNext/>
        <w:keepLines/>
        <w:widowControl/>
        <w:jc w:val="center"/>
        <w:rPr>
          <w:sz w:val="22"/>
          <w:szCs w:val="22"/>
        </w:rPr>
      </w:pPr>
      <w:r w:rsidRPr="00C40F67">
        <w:rPr>
          <w:sz w:val="22"/>
          <w:szCs w:val="22"/>
        </w:rPr>
        <w:t>4. Обязанности сторон</w:t>
      </w:r>
    </w:p>
    <w:p w:rsidR="009F2E29" w:rsidRPr="00C40F67" w:rsidRDefault="009F2E29" w:rsidP="009F2E29">
      <w:pPr>
        <w:pStyle w:val="a3"/>
        <w:keepNext/>
        <w:keepLines/>
        <w:widowControl/>
        <w:jc w:val="both"/>
        <w:rPr>
          <w:sz w:val="22"/>
          <w:szCs w:val="22"/>
        </w:rPr>
      </w:pPr>
      <w:r w:rsidRPr="00C40F67">
        <w:rPr>
          <w:sz w:val="22"/>
          <w:szCs w:val="22"/>
        </w:rPr>
        <w:t>4.1. Подрядчик обязуется:</w:t>
      </w:r>
    </w:p>
    <w:p w:rsidR="009F2E29" w:rsidRPr="00C40F67" w:rsidRDefault="009F2E29" w:rsidP="009F2E29">
      <w:pPr>
        <w:pStyle w:val="a3"/>
        <w:keepNext/>
        <w:keepLines/>
        <w:widowControl/>
        <w:jc w:val="both"/>
        <w:rPr>
          <w:sz w:val="22"/>
          <w:szCs w:val="22"/>
        </w:rPr>
      </w:pPr>
      <w:r w:rsidRPr="00C40F67">
        <w:rPr>
          <w:sz w:val="22"/>
          <w:szCs w:val="22"/>
        </w:rPr>
        <w:t>4.1.1. Принять в установленном порядке от Заказчика место для выполнения работ по настоящему Контракту.</w:t>
      </w:r>
    </w:p>
    <w:p w:rsidR="009F2E29" w:rsidRPr="00C40F67" w:rsidRDefault="009F2E29" w:rsidP="009F2E29">
      <w:pPr>
        <w:pStyle w:val="a3"/>
        <w:keepNext/>
        <w:keepLines/>
        <w:widowControl/>
        <w:jc w:val="both"/>
        <w:rPr>
          <w:sz w:val="22"/>
          <w:szCs w:val="22"/>
        </w:rPr>
      </w:pPr>
      <w:r w:rsidRPr="00C40F67">
        <w:rPr>
          <w:sz w:val="22"/>
          <w:szCs w:val="22"/>
        </w:rPr>
        <w:t xml:space="preserve">4.1.2. Выполнить предусмотренные настоящим Контрактом работы своими силами и/или силами третьих лиц, из своих товаров, в объеме и сроки, предусмотренные в настоящем Контракте и сдать Заказчику с качеством, соответствующим условиям настоящего Контракта. </w:t>
      </w:r>
    </w:p>
    <w:p w:rsidR="009F2E29" w:rsidRPr="00C40F67" w:rsidRDefault="009F2E29" w:rsidP="009F2E29">
      <w:pPr>
        <w:pStyle w:val="a3"/>
        <w:keepNext/>
        <w:keepLines/>
        <w:widowControl/>
        <w:jc w:val="both"/>
        <w:rPr>
          <w:sz w:val="22"/>
          <w:szCs w:val="22"/>
        </w:rPr>
      </w:pPr>
      <w:r w:rsidRPr="00C40F67">
        <w:rPr>
          <w:sz w:val="22"/>
          <w:szCs w:val="22"/>
        </w:rPr>
        <w:t>4.1.3. Выполнить работы, указанные в п.1.1.настоящего Контракта в соответствии со Сметной документацией (Приложение №1), Ведомостью объемов работ (Приложение №2), Техническим заданием (Приложение №4), и обеспечить надлежащее качество выполняемых работ в соответствии с действующими нормами, в том числе:</w:t>
      </w:r>
    </w:p>
    <w:p w:rsidR="009F2E29" w:rsidRPr="00C40F67" w:rsidRDefault="009F2E29" w:rsidP="009F2E29">
      <w:pPr>
        <w:pStyle w:val="a3"/>
        <w:keepNext/>
        <w:keepLines/>
        <w:widowControl/>
        <w:jc w:val="both"/>
        <w:rPr>
          <w:sz w:val="22"/>
          <w:szCs w:val="22"/>
        </w:rPr>
      </w:pPr>
      <w:r w:rsidRPr="00C40F67">
        <w:rPr>
          <w:sz w:val="22"/>
          <w:szCs w:val="22"/>
        </w:rPr>
        <w:t xml:space="preserve">- требованиями правил пожарной безопасности в соответствии с Федеральным законом от 22.07.2008г №123-ФЗ «Технический регламент о требованиях пожарной безопасности».   </w:t>
      </w:r>
    </w:p>
    <w:p w:rsidR="009F2E29" w:rsidRPr="00C40F67" w:rsidRDefault="009F2E29" w:rsidP="009F2E29">
      <w:pPr>
        <w:pStyle w:val="a3"/>
        <w:keepNext/>
        <w:keepLines/>
        <w:widowControl/>
        <w:jc w:val="both"/>
        <w:rPr>
          <w:sz w:val="22"/>
          <w:szCs w:val="22"/>
        </w:rPr>
      </w:pPr>
      <w:r w:rsidRPr="00C40F67">
        <w:rPr>
          <w:sz w:val="22"/>
          <w:szCs w:val="22"/>
        </w:rPr>
        <w:t>4.1.4. Устранять все замечания Заказчика, данные в порядке, предусмотренном настоящим Контрактом.</w:t>
      </w:r>
    </w:p>
    <w:p w:rsidR="009F2E29" w:rsidRPr="00C40F67" w:rsidRDefault="009F2E29" w:rsidP="009F2E29">
      <w:pPr>
        <w:pStyle w:val="a3"/>
        <w:keepNext/>
        <w:keepLines/>
        <w:widowControl/>
        <w:jc w:val="both"/>
        <w:rPr>
          <w:sz w:val="22"/>
          <w:szCs w:val="22"/>
        </w:rPr>
      </w:pPr>
      <w:r w:rsidRPr="00C40F67">
        <w:rPr>
          <w:sz w:val="22"/>
          <w:szCs w:val="22"/>
        </w:rPr>
        <w:t xml:space="preserve">4.1.5. </w:t>
      </w:r>
      <w:proofErr w:type="gramStart"/>
      <w:r w:rsidRPr="00C40F67">
        <w:rPr>
          <w:sz w:val="22"/>
          <w:szCs w:val="22"/>
        </w:rPr>
        <w:t xml:space="preserve">Поставить новые сертифицированные (имеющие декларацию о соответствии) </w:t>
      </w:r>
      <w:r w:rsidRPr="00C40F67">
        <w:rPr>
          <w:bCs/>
          <w:spacing w:val="4"/>
          <w:sz w:val="22"/>
          <w:szCs w:val="22"/>
        </w:rPr>
        <w:t>(в случаях, предусмотренных законодательством Российской Федерации</w:t>
      </w:r>
      <w:r w:rsidRPr="00C40F67">
        <w:rPr>
          <w:sz w:val="22"/>
          <w:szCs w:val="22"/>
        </w:rPr>
        <w:t>) товары (с характеристиками согласно Приложению №3), соответствующие требованиям качества, предъявляемым к товарам в соответствии с действующим законодательством Российской Федерации.</w:t>
      </w:r>
      <w:proofErr w:type="gramEnd"/>
    </w:p>
    <w:p w:rsidR="009F2E29" w:rsidRPr="00C40F67" w:rsidRDefault="009F2E29" w:rsidP="009F2E29">
      <w:pPr>
        <w:keepNext/>
        <w:keepLines/>
        <w:ind w:firstLine="851"/>
        <w:jc w:val="both"/>
      </w:pPr>
      <w:proofErr w:type="gramStart"/>
      <w:r w:rsidRPr="00C40F67">
        <w:lastRenderedPageBreak/>
        <w:t xml:space="preserve">Использовать новые сертифицированные (имеющие декларацию о соответствии) </w:t>
      </w:r>
      <w:r w:rsidRPr="00C40F67">
        <w:rPr>
          <w:bCs/>
          <w:spacing w:val="4"/>
        </w:rPr>
        <w:t>(в случаях, предусмотренных законодательством Российской Федерации</w:t>
      </w:r>
      <w:r w:rsidRPr="00C40F67">
        <w:t>) товары (с характеристиками согласно Приложению №4), соответствующие требованиям качества, предъявляемым к товарам в соответствии с действующим законодательством Российской Федерации.</w:t>
      </w:r>
      <w:proofErr w:type="gramEnd"/>
    </w:p>
    <w:p w:rsidR="009F2E29" w:rsidRPr="00C40F67" w:rsidRDefault="009F2E29" w:rsidP="009F2E29">
      <w:pPr>
        <w:pStyle w:val="a3"/>
        <w:keepNext/>
        <w:keepLines/>
        <w:widowControl/>
        <w:jc w:val="both"/>
        <w:rPr>
          <w:sz w:val="22"/>
          <w:szCs w:val="22"/>
        </w:rPr>
      </w:pPr>
      <w:r w:rsidRPr="00C40F67">
        <w:rPr>
          <w:sz w:val="22"/>
          <w:szCs w:val="22"/>
        </w:rPr>
        <w:t>Цветовая гамма и количество цветов двухслойного покрытия согласовывается с Заказчиком.</w:t>
      </w:r>
    </w:p>
    <w:p w:rsidR="009F2E29" w:rsidRPr="00C40F67" w:rsidRDefault="009F2E29" w:rsidP="009F2E29">
      <w:pPr>
        <w:pStyle w:val="a3"/>
        <w:keepNext/>
        <w:keepLines/>
        <w:widowControl/>
        <w:jc w:val="both"/>
        <w:rPr>
          <w:sz w:val="22"/>
          <w:szCs w:val="22"/>
        </w:rPr>
      </w:pPr>
      <w:r w:rsidRPr="00C40F67">
        <w:rPr>
          <w:sz w:val="22"/>
          <w:szCs w:val="22"/>
        </w:rPr>
        <w:t>4.1.6. До начала работ осуществить проверку качества товаров и изделий. Для установления соответствия качественных характеристик товаров и изделий, Подрядчик производит входной контроль всех поступающих товаров с учетом требований нормативных документов и только после заключений об их пригодности и соответствии сертификатам качества направляет для использования в работе. Заказчик вправе производить проверку выполнения Подрядчиком входного контроля качества в любой момент в любых объемах в период действия Контракта.</w:t>
      </w:r>
    </w:p>
    <w:p w:rsidR="009F2E29" w:rsidRPr="00C40F67" w:rsidRDefault="009F2E29" w:rsidP="009F2E29">
      <w:pPr>
        <w:pStyle w:val="a3"/>
        <w:keepNext/>
        <w:keepLines/>
        <w:widowControl/>
        <w:jc w:val="both"/>
        <w:rPr>
          <w:sz w:val="22"/>
          <w:szCs w:val="22"/>
        </w:rPr>
      </w:pPr>
      <w:r w:rsidRPr="00C40F67">
        <w:rPr>
          <w:sz w:val="22"/>
          <w:szCs w:val="22"/>
        </w:rPr>
        <w:t>Контроль качества, осуществляемый Заказчиком, не освобождает Подрядчика от выполнения работ по входному и операционному контролю качества.</w:t>
      </w:r>
    </w:p>
    <w:p w:rsidR="009F2E29" w:rsidRPr="00C40F67" w:rsidRDefault="009F2E29" w:rsidP="009F2E29">
      <w:pPr>
        <w:pStyle w:val="a3"/>
        <w:keepNext/>
        <w:keepLines/>
        <w:widowControl/>
        <w:jc w:val="both"/>
        <w:rPr>
          <w:sz w:val="22"/>
          <w:szCs w:val="22"/>
        </w:rPr>
      </w:pPr>
      <w:r w:rsidRPr="00C40F67">
        <w:rPr>
          <w:sz w:val="22"/>
          <w:szCs w:val="22"/>
        </w:rPr>
        <w:t>4.1.7. Распоряжения (предписания) отдаются Заказчиком или уполномоченными им лицами в письменном виде на имя Подрядчика с указанием даты его подписания и срока исполнения или записываются в журналах производства работ. Распоряжения (предписания) являются правовыми документами и должны регистрироваться и храниться у Подрядчика на протяжении срока действия Контракта. Копии распоряжений хранятся у Заказчика.</w:t>
      </w:r>
    </w:p>
    <w:p w:rsidR="009F2E29" w:rsidRPr="00C40F67" w:rsidRDefault="009F2E29" w:rsidP="009F2E29">
      <w:pPr>
        <w:pStyle w:val="a3"/>
        <w:keepNext/>
        <w:keepLines/>
        <w:widowControl/>
        <w:jc w:val="both"/>
        <w:rPr>
          <w:sz w:val="22"/>
          <w:szCs w:val="22"/>
        </w:rPr>
      </w:pPr>
      <w:r w:rsidRPr="00C40F67">
        <w:rPr>
          <w:sz w:val="22"/>
          <w:szCs w:val="22"/>
        </w:rPr>
        <w:t>4.1.8. Выполнить работы в срок, указанный в п.3.1. настоящего Контракта.</w:t>
      </w:r>
    </w:p>
    <w:p w:rsidR="009F2E29" w:rsidRPr="00C40F67" w:rsidRDefault="009F2E29" w:rsidP="009F2E29">
      <w:pPr>
        <w:pStyle w:val="a3"/>
        <w:keepNext/>
        <w:keepLines/>
        <w:widowControl/>
        <w:jc w:val="both"/>
        <w:rPr>
          <w:sz w:val="22"/>
          <w:szCs w:val="22"/>
        </w:rPr>
      </w:pPr>
      <w:r w:rsidRPr="00C40F67">
        <w:rPr>
          <w:sz w:val="22"/>
          <w:szCs w:val="22"/>
        </w:rPr>
        <w:t>4.1.9. Обеспечить, при необходимости, установку временного освещения, изготовление информационно-наглядных материалов по всем вопросам благоустройства.</w:t>
      </w:r>
    </w:p>
    <w:p w:rsidR="009F2E29" w:rsidRPr="00C40F67" w:rsidRDefault="009F2E29" w:rsidP="009F2E29">
      <w:pPr>
        <w:pStyle w:val="a3"/>
        <w:keepNext/>
        <w:keepLines/>
        <w:widowControl/>
        <w:jc w:val="both"/>
        <w:rPr>
          <w:i/>
          <w:sz w:val="22"/>
          <w:szCs w:val="22"/>
        </w:rPr>
      </w:pPr>
      <w:r w:rsidRPr="00C40F67">
        <w:rPr>
          <w:sz w:val="22"/>
          <w:szCs w:val="22"/>
        </w:rPr>
        <w:t>4.1.10. Обеспечить и содержать за свой счет охрану товаров, оборудования, стоянки техники и другого имущества, необходимых для выполнения работ, с момента начала работ до подписания Акта сдачи-приемки выполненных работ по форме № КС-2.</w:t>
      </w:r>
    </w:p>
    <w:p w:rsidR="009F2E29" w:rsidRPr="00C40F67" w:rsidRDefault="009F2E29" w:rsidP="009F2E29">
      <w:pPr>
        <w:pStyle w:val="a3"/>
        <w:keepNext/>
        <w:keepLines/>
        <w:widowControl/>
        <w:jc w:val="both"/>
        <w:rPr>
          <w:sz w:val="22"/>
          <w:szCs w:val="22"/>
        </w:rPr>
      </w:pPr>
      <w:r w:rsidRPr="00C40F67">
        <w:rPr>
          <w:sz w:val="22"/>
          <w:szCs w:val="22"/>
        </w:rPr>
        <w:t xml:space="preserve">4.1.11. Осуществлять своими силами операционный контроль выполняемых им работ и производит постоянный входной </w:t>
      </w:r>
      <w:proofErr w:type="gramStart"/>
      <w:r w:rsidRPr="00C40F67">
        <w:rPr>
          <w:sz w:val="22"/>
          <w:szCs w:val="22"/>
        </w:rPr>
        <w:t>контроль за</w:t>
      </w:r>
      <w:proofErr w:type="gramEnd"/>
      <w:r w:rsidRPr="00C40F67">
        <w:rPr>
          <w:sz w:val="22"/>
          <w:szCs w:val="22"/>
        </w:rPr>
        <w:t xml:space="preserve"> качеством и соответствием показателей согласно техническим паспортам всех поступающих и используемых товаров, постоянно отчитываясь по результатам перед Заказчиком.</w:t>
      </w:r>
    </w:p>
    <w:p w:rsidR="009F2E29" w:rsidRPr="00C40F67" w:rsidRDefault="009F2E29" w:rsidP="009F2E29">
      <w:pPr>
        <w:pStyle w:val="a3"/>
        <w:keepNext/>
        <w:keepLines/>
        <w:widowControl/>
        <w:jc w:val="both"/>
        <w:rPr>
          <w:sz w:val="22"/>
          <w:szCs w:val="22"/>
        </w:rPr>
      </w:pPr>
      <w:r w:rsidRPr="00C40F67">
        <w:rPr>
          <w:sz w:val="22"/>
          <w:szCs w:val="22"/>
        </w:rPr>
        <w:t>4.1.12. Обеспечить своевременное устранение недостатков и дефектов, выявленных при приемке работ и в течение гарантийного срока исправлять дефекты, допущенные при выполнении работ, за свой счет в согласованные с Заказчиком сроки. При невыполнении Подрядчиком этих обязательств Заказчик вправе для исправления некачественно выполненных работ привлечь другую организацию за счет Подрядчика.</w:t>
      </w:r>
    </w:p>
    <w:p w:rsidR="009F2E29" w:rsidRPr="00C40F67" w:rsidRDefault="009F2E29" w:rsidP="009F2E29">
      <w:pPr>
        <w:pStyle w:val="a3"/>
        <w:keepNext/>
        <w:keepLines/>
        <w:widowControl/>
        <w:jc w:val="both"/>
        <w:rPr>
          <w:sz w:val="22"/>
          <w:szCs w:val="22"/>
        </w:rPr>
      </w:pPr>
      <w:r w:rsidRPr="00C40F67">
        <w:rPr>
          <w:sz w:val="22"/>
          <w:szCs w:val="22"/>
        </w:rPr>
        <w:t xml:space="preserve">4.1.13. Во время проведения работ по Контракту выполнять необходимые мероприятия по технике безопасности и пожарной безопасности, охране окружающей среды, земли и зеленых насаждений. </w:t>
      </w:r>
    </w:p>
    <w:p w:rsidR="009F2E29" w:rsidRPr="00C40F67" w:rsidRDefault="009F2E29" w:rsidP="009F2E29">
      <w:pPr>
        <w:pStyle w:val="a3"/>
        <w:keepNext/>
        <w:keepLines/>
        <w:widowControl/>
        <w:jc w:val="both"/>
        <w:rPr>
          <w:sz w:val="22"/>
          <w:szCs w:val="22"/>
        </w:rPr>
      </w:pPr>
      <w:r w:rsidRPr="00C40F67">
        <w:rPr>
          <w:sz w:val="22"/>
          <w:szCs w:val="22"/>
        </w:rPr>
        <w:t>4.1.14. Подрядчик несет полную ответственность за сохранность всех элементов, сохранность сооружений, за выполнение работ в соответствии с утвержденной документацией, обеспечение экологической безопасности, пожарной безопасности и других норм безопасности.</w:t>
      </w:r>
    </w:p>
    <w:p w:rsidR="009F2E29" w:rsidRPr="00C40F67" w:rsidRDefault="009F2E29" w:rsidP="009F2E29">
      <w:pPr>
        <w:pStyle w:val="a3"/>
        <w:keepNext/>
        <w:keepLines/>
        <w:widowControl/>
        <w:jc w:val="both"/>
        <w:rPr>
          <w:sz w:val="22"/>
          <w:szCs w:val="22"/>
        </w:rPr>
      </w:pPr>
      <w:r w:rsidRPr="00C40F67">
        <w:rPr>
          <w:sz w:val="22"/>
          <w:szCs w:val="22"/>
        </w:rPr>
        <w:t>4.1.15. В случае приостановки работ по любой причине (кроме распоряжения Заказчика) Подрядчик должен немедленно письменно уведомить Заказчика об этом. Подрядчик также должен заблаговременно уведомить Заказчика о возможности наступления события, препятствующего нормальному выполнению работ, угрожающего сохранности или качеству работ, либо создающего невозможность завершения работ в договорный срок.</w:t>
      </w:r>
    </w:p>
    <w:p w:rsidR="009F2E29" w:rsidRPr="00C40F67" w:rsidRDefault="009F2E29" w:rsidP="009F2E29">
      <w:pPr>
        <w:pStyle w:val="a3"/>
        <w:keepNext/>
        <w:keepLines/>
        <w:widowControl/>
        <w:jc w:val="both"/>
        <w:rPr>
          <w:sz w:val="22"/>
          <w:szCs w:val="22"/>
        </w:rPr>
      </w:pPr>
      <w:r w:rsidRPr="00C40F67">
        <w:rPr>
          <w:sz w:val="22"/>
          <w:szCs w:val="22"/>
        </w:rPr>
        <w:t>4.1.16. Компенсировать Заказчику все убытки за весь ущерб, включая судебные издержки, связанные с травмами или ущербом, нанесенным третьим лицам, возникшим вследствие выполнения Подрядчиком работ или вследствие нарушения имущественных или иных прав, охраняющих интеллектуальную собственность.</w:t>
      </w:r>
    </w:p>
    <w:p w:rsidR="009F2E29" w:rsidRPr="00C40F67" w:rsidRDefault="009F2E29" w:rsidP="009F2E29">
      <w:pPr>
        <w:pStyle w:val="a3"/>
        <w:keepNext/>
        <w:keepLines/>
        <w:widowControl/>
        <w:jc w:val="both"/>
        <w:rPr>
          <w:sz w:val="22"/>
          <w:szCs w:val="22"/>
        </w:rPr>
      </w:pPr>
      <w:r w:rsidRPr="00C40F67">
        <w:rPr>
          <w:sz w:val="22"/>
          <w:szCs w:val="22"/>
        </w:rPr>
        <w:lastRenderedPageBreak/>
        <w:t>4.1.17. Во всех случаях, когда Подрядчик считает распоряжения Заказчика, иные его действия, противоречащими действующим государственным нормативным актам или положениям Контракта, он обязан направить Заказчику требования разъяснений и указаний по данному вопросу со ссылкой на соответствующие статьи государственных нормативных актов или пунктов Контракта.</w:t>
      </w:r>
    </w:p>
    <w:p w:rsidR="009F2E29" w:rsidRPr="00C40F67" w:rsidRDefault="009F2E29" w:rsidP="009F2E29">
      <w:pPr>
        <w:pStyle w:val="a3"/>
        <w:keepNext/>
        <w:keepLines/>
        <w:widowControl/>
        <w:jc w:val="both"/>
        <w:rPr>
          <w:sz w:val="22"/>
          <w:szCs w:val="22"/>
        </w:rPr>
      </w:pPr>
      <w:r w:rsidRPr="00C40F67">
        <w:rPr>
          <w:spacing w:val="-3"/>
          <w:sz w:val="22"/>
          <w:szCs w:val="22"/>
        </w:rPr>
        <w:t xml:space="preserve">4.1.18. Своевременно оформлять исполнительную документацию и акты на скрытые </w:t>
      </w:r>
      <w:r w:rsidRPr="00C40F67">
        <w:rPr>
          <w:spacing w:val="-5"/>
          <w:sz w:val="22"/>
          <w:szCs w:val="22"/>
        </w:rPr>
        <w:t xml:space="preserve">работы, извещая Заказчика не менее чем за 3 дня о времени освидетельствования скрытых </w:t>
      </w:r>
      <w:r w:rsidRPr="00C40F67">
        <w:rPr>
          <w:spacing w:val="-17"/>
          <w:sz w:val="22"/>
          <w:szCs w:val="22"/>
        </w:rPr>
        <w:t>работ.</w:t>
      </w:r>
    </w:p>
    <w:p w:rsidR="009F2E29" w:rsidRPr="00C40F67" w:rsidRDefault="009F2E29" w:rsidP="009F2E29">
      <w:pPr>
        <w:pStyle w:val="a3"/>
        <w:keepNext/>
        <w:keepLines/>
        <w:widowControl/>
        <w:jc w:val="both"/>
        <w:rPr>
          <w:sz w:val="22"/>
          <w:szCs w:val="22"/>
        </w:rPr>
      </w:pPr>
      <w:r w:rsidRPr="00C40F67">
        <w:rPr>
          <w:sz w:val="22"/>
          <w:szCs w:val="22"/>
        </w:rPr>
        <w:t>4.1.19. Выполнить в полном объеме все свои обязательства, предусмотренные в других статьях настоящего Контракта.</w:t>
      </w:r>
    </w:p>
    <w:p w:rsidR="009F2E29" w:rsidRPr="00C40F67" w:rsidRDefault="009F2E29" w:rsidP="009F2E29">
      <w:pPr>
        <w:pStyle w:val="a3"/>
        <w:keepNext/>
        <w:keepLines/>
        <w:widowControl/>
        <w:jc w:val="both"/>
        <w:rPr>
          <w:sz w:val="22"/>
          <w:szCs w:val="22"/>
        </w:rPr>
      </w:pPr>
      <w:r w:rsidRPr="00C40F67">
        <w:rPr>
          <w:sz w:val="22"/>
          <w:szCs w:val="22"/>
        </w:rPr>
        <w:t>4.1.20. Сдать результат выполненных работ Заказчику в установленный срок в состоянии, обеспечивающем его нормальную эксплуатацию.</w:t>
      </w:r>
    </w:p>
    <w:p w:rsidR="009F2E29" w:rsidRPr="00C40F67" w:rsidRDefault="009F2E29" w:rsidP="009F2E29">
      <w:pPr>
        <w:pStyle w:val="a3"/>
        <w:keepNext/>
        <w:keepLines/>
        <w:widowControl/>
        <w:jc w:val="both"/>
        <w:rPr>
          <w:sz w:val="22"/>
          <w:szCs w:val="22"/>
        </w:rPr>
      </w:pPr>
      <w:r w:rsidRPr="00C40F67">
        <w:rPr>
          <w:sz w:val="22"/>
          <w:szCs w:val="22"/>
        </w:rPr>
        <w:t xml:space="preserve">4.1.21. Обеспечить систематическую и по завершении работ уборку рабочих мест от мусора и отходов, образовавшихся в результате выполнения работ, по завершении работ в течение 3-х дней вывезти излишние товары и оборудование, используемые при выполнении работ. </w:t>
      </w:r>
    </w:p>
    <w:p w:rsidR="009F2E29" w:rsidRPr="00C40F67" w:rsidRDefault="009F2E29" w:rsidP="009F2E29">
      <w:pPr>
        <w:pStyle w:val="a3"/>
        <w:keepNext/>
        <w:keepLines/>
        <w:widowControl/>
        <w:jc w:val="both"/>
        <w:rPr>
          <w:sz w:val="22"/>
          <w:szCs w:val="22"/>
        </w:rPr>
      </w:pPr>
      <w:r w:rsidRPr="00C40F67">
        <w:rPr>
          <w:sz w:val="22"/>
          <w:szCs w:val="22"/>
        </w:rPr>
        <w:t>4.1.23. Обеспечить выполнение необходимых мероприятий по охране окружающей среды, зеленых насаждений и земли во время проведения работ в соответствии с требованиями, установленными федеральным законом от 10.01.2002 №7-ФЗ «Об охране окружающей среды».</w:t>
      </w:r>
    </w:p>
    <w:p w:rsidR="009F2E29" w:rsidRPr="00C40F67" w:rsidRDefault="009F2E29" w:rsidP="009F2E29">
      <w:pPr>
        <w:pStyle w:val="a3"/>
        <w:keepNext/>
        <w:keepLines/>
        <w:widowControl/>
        <w:jc w:val="both"/>
        <w:rPr>
          <w:bCs/>
          <w:sz w:val="22"/>
          <w:szCs w:val="22"/>
        </w:rPr>
      </w:pPr>
      <w:r w:rsidRPr="00C40F67">
        <w:rPr>
          <w:sz w:val="22"/>
          <w:szCs w:val="22"/>
        </w:rPr>
        <w:t xml:space="preserve">4.1.24. В случае привлечения </w:t>
      </w:r>
      <w:r w:rsidRPr="00C40F67">
        <w:rPr>
          <w:bCs/>
          <w:sz w:val="22"/>
          <w:szCs w:val="22"/>
        </w:rPr>
        <w:t xml:space="preserve">для выполнения работ субподрядной организации уведомить </w:t>
      </w:r>
      <w:r w:rsidRPr="00C40F67">
        <w:rPr>
          <w:sz w:val="22"/>
          <w:szCs w:val="22"/>
        </w:rPr>
        <w:t xml:space="preserve">Заказчика </w:t>
      </w:r>
      <w:r w:rsidRPr="00C40F67">
        <w:rPr>
          <w:bCs/>
          <w:sz w:val="22"/>
          <w:szCs w:val="22"/>
        </w:rPr>
        <w:t xml:space="preserve">и обеспечить </w:t>
      </w:r>
      <w:proofErr w:type="gramStart"/>
      <w:r w:rsidRPr="00C40F67">
        <w:rPr>
          <w:bCs/>
          <w:sz w:val="22"/>
          <w:szCs w:val="22"/>
        </w:rPr>
        <w:t>контроль за</w:t>
      </w:r>
      <w:proofErr w:type="gramEnd"/>
      <w:r w:rsidRPr="00C40F67">
        <w:rPr>
          <w:bCs/>
          <w:sz w:val="22"/>
          <w:szCs w:val="22"/>
        </w:rPr>
        <w:t xml:space="preserve"> ходом выполнения ею работ.</w:t>
      </w:r>
    </w:p>
    <w:p w:rsidR="009F2E29" w:rsidRPr="00C40F67" w:rsidRDefault="009F2E29" w:rsidP="009F2E29">
      <w:pPr>
        <w:pStyle w:val="a3"/>
        <w:keepNext/>
        <w:keepLines/>
        <w:widowControl/>
        <w:jc w:val="both"/>
        <w:rPr>
          <w:bCs/>
          <w:sz w:val="22"/>
          <w:szCs w:val="22"/>
        </w:rPr>
      </w:pPr>
      <w:r w:rsidRPr="00C40F67">
        <w:rPr>
          <w:sz w:val="22"/>
          <w:szCs w:val="22"/>
        </w:rPr>
        <w:t xml:space="preserve">4.1.25. Составить График выполнения работ (Приложение №5) в соответствии с Формой Графика выполнения работ (Приложение №6) и передать его Заказчику в течение 10 дней </w:t>
      </w:r>
      <w:proofErr w:type="gramStart"/>
      <w:r w:rsidRPr="00C40F67">
        <w:rPr>
          <w:sz w:val="22"/>
          <w:szCs w:val="22"/>
        </w:rPr>
        <w:t>с даты заключения</w:t>
      </w:r>
      <w:proofErr w:type="gramEnd"/>
      <w:r w:rsidRPr="00C40F67">
        <w:rPr>
          <w:sz w:val="22"/>
          <w:szCs w:val="22"/>
        </w:rPr>
        <w:t xml:space="preserve"> контракта.</w:t>
      </w:r>
    </w:p>
    <w:p w:rsidR="009F2E29" w:rsidRPr="00C40F67" w:rsidRDefault="009F2E29" w:rsidP="009F2E29">
      <w:pPr>
        <w:keepNext/>
        <w:keepLines/>
        <w:autoSpaceDE w:val="0"/>
        <w:autoSpaceDN w:val="0"/>
        <w:adjustRightInd w:val="0"/>
        <w:ind w:firstLine="708"/>
        <w:jc w:val="both"/>
      </w:pPr>
      <w:r w:rsidRPr="00C40F67">
        <w:t xml:space="preserve">4.1.26. Использовать детское игровое оборудование, покрытия и другое оборудование, имеющие обязательную сертификацию и (или) декларирование соответствия </w:t>
      </w:r>
      <w:r w:rsidRPr="00C40F67">
        <w:rPr>
          <w:bCs/>
          <w:spacing w:val="4"/>
        </w:rPr>
        <w:t xml:space="preserve">(в случаях, предусмотренных </w:t>
      </w:r>
      <w:r w:rsidRPr="00C40F67">
        <w:t xml:space="preserve">Техническим регламентом Евразийского экономического союза </w:t>
      </w:r>
      <w:proofErr w:type="gramStart"/>
      <w:r w:rsidRPr="00C40F67">
        <w:t>ТР</w:t>
      </w:r>
      <w:proofErr w:type="gramEnd"/>
      <w:r w:rsidRPr="00C40F67">
        <w:t xml:space="preserve"> ЕАЭС 042/2017 «О безопасности оборудования для детских игровых площадок» (далее - ТР ЕАЭС 042/2017)*) </w:t>
      </w:r>
    </w:p>
    <w:p w:rsidR="009F2E29" w:rsidRPr="00C40F67" w:rsidRDefault="009F2E29" w:rsidP="009F2E29">
      <w:pPr>
        <w:keepNext/>
        <w:keepLines/>
        <w:autoSpaceDE w:val="0"/>
        <w:autoSpaceDN w:val="0"/>
        <w:adjustRightInd w:val="0"/>
        <w:jc w:val="both"/>
        <w:rPr>
          <w:b/>
          <w:i/>
        </w:rPr>
      </w:pPr>
      <w:r w:rsidRPr="00C40F67">
        <w:t xml:space="preserve">(при наличии в составе объема работ (поставки) данного контракта таких товаров). </w:t>
      </w:r>
    </w:p>
    <w:p w:rsidR="009F2E29" w:rsidRPr="00C40F67" w:rsidRDefault="009F2E29" w:rsidP="009F2E29">
      <w:pPr>
        <w:keepNext/>
        <w:keepLines/>
        <w:autoSpaceDE w:val="0"/>
        <w:autoSpaceDN w:val="0"/>
        <w:adjustRightInd w:val="0"/>
        <w:jc w:val="both"/>
        <w:rPr>
          <w:i/>
        </w:rPr>
      </w:pPr>
      <w:r w:rsidRPr="00C40F67">
        <w:rPr>
          <w:i/>
        </w:rPr>
        <w:t xml:space="preserve">* Перечень оборудования, подлежащего обязательной сертификации, содержится в приложении № 3 </w:t>
      </w:r>
      <w:proofErr w:type="gramStart"/>
      <w:r w:rsidRPr="00C40F67">
        <w:rPr>
          <w:i/>
        </w:rPr>
        <w:t>ТР</w:t>
      </w:r>
      <w:proofErr w:type="gramEnd"/>
      <w:r w:rsidRPr="00C40F67">
        <w:rPr>
          <w:i/>
        </w:rPr>
        <w:t xml:space="preserve"> ЕАЭС 042/2017, а подлежащего обязательному декларированию соответствия - в приложении № 4 ТР ЕАЭС 042/2017.</w:t>
      </w:r>
    </w:p>
    <w:p w:rsidR="009F2E29" w:rsidRPr="00C40F67" w:rsidRDefault="009F2E29" w:rsidP="009F2E29">
      <w:pPr>
        <w:keepNext/>
        <w:keepLines/>
        <w:autoSpaceDE w:val="0"/>
        <w:autoSpaceDN w:val="0"/>
        <w:adjustRightInd w:val="0"/>
        <w:ind w:firstLine="567"/>
        <w:jc w:val="both"/>
      </w:pPr>
      <w:r w:rsidRPr="00C40F67">
        <w:t xml:space="preserve">Выполнять работы (в том числе при использовании, поставке вышеуказанного оборудования) в соответствии с Техническим регламентом Евразийского экономического союза </w:t>
      </w:r>
      <w:proofErr w:type="gramStart"/>
      <w:r w:rsidRPr="00C40F67">
        <w:t>ТР</w:t>
      </w:r>
      <w:proofErr w:type="gramEnd"/>
      <w:r w:rsidRPr="00C40F67">
        <w:t xml:space="preserve"> ЕАЭС 042/2017. </w:t>
      </w:r>
    </w:p>
    <w:p w:rsidR="009F2E29" w:rsidRPr="00C40F67" w:rsidRDefault="009F2E29" w:rsidP="009F2E29">
      <w:pPr>
        <w:keepNext/>
        <w:keepLines/>
        <w:autoSpaceDE w:val="0"/>
        <w:autoSpaceDN w:val="0"/>
        <w:adjustRightInd w:val="0"/>
        <w:ind w:firstLine="567"/>
        <w:jc w:val="both"/>
      </w:pPr>
      <w:r w:rsidRPr="00C40F67">
        <w:t>Подрядчик обязан иметь обязательный допуск до монтажа и при требовании Заказчика предоставить данный допуск.</w:t>
      </w:r>
    </w:p>
    <w:p w:rsidR="009F2E29" w:rsidRPr="00C40F67" w:rsidRDefault="009F2E29" w:rsidP="009F2E29">
      <w:pPr>
        <w:pStyle w:val="a3"/>
        <w:keepNext/>
        <w:keepLines/>
        <w:widowControl/>
        <w:jc w:val="both"/>
        <w:rPr>
          <w:sz w:val="22"/>
          <w:szCs w:val="22"/>
        </w:rPr>
      </w:pPr>
      <w:r w:rsidRPr="00C40F67">
        <w:rPr>
          <w:sz w:val="22"/>
          <w:szCs w:val="22"/>
        </w:rPr>
        <w:t>4.2. Заказчик обязуется:</w:t>
      </w:r>
    </w:p>
    <w:p w:rsidR="009F2E29" w:rsidRPr="00C40F67" w:rsidRDefault="009F2E29" w:rsidP="009F2E29">
      <w:pPr>
        <w:pStyle w:val="a3"/>
        <w:keepNext/>
        <w:keepLines/>
        <w:widowControl/>
        <w:jc w:val="both"/>
        <w:rPr>
          <w:spacing w:val="-7"/>
          <w:sz w:val="22"/>
          <w:szCs w:val="22"/>
        </w:rPr>
      </w:pPr>
      <w:r w:rsidRPr="00C40F67">
        <w:rPr>
          <w:spacing w:val="25"/>
          <w:sz w:val="22"/>
          <w:szCs w:val="22"/>
        </w:rPr>
        <w:t>4.2.1.</w:t>
      </w:r>
      <w:r w:rsidRPr="00C40F67">
        <w:rPr>
          <w:spacing w:val="-4"/>
          <w:sz w:val="22"/>
          <w:szCs w:val="22"/>
        </w:rPr>
        <w:t xml:space="preserve">Осуществлять контроль и надзор за ходом и качеством выполняемых работ, </w:t>
      </w:r>
      <w:r w:rsidRPr="00C40F67">
        <w:rPr>
          <w:sz w:val="22"/>
          <w:szCs w:val="22"/>
        </w:rPr>
        <w:t xml:space="preserve">соблюдением сроков их выполнения и за соответствием установленной Контрактом </w:t>
      </w:r>
      <w:r w:rsidRPr="00C40F67">
        <w:rPr>
          <w:spacing w:val="-6"/>
          <w:sz w:val="22"/>
          <w:szCs w:val="22"/>
        </w:rPr>
        <w:t xml:space="preserve">стоимости работ, а также качеством </w:t>
      </w:r>
      <w:r w:rsidRPr="00C40F67">
        <w:rPr>
          <w:sz w:val="22"/>
          <w:szCs w:val="22"/>
        </w:rPr>
        <w:t>товар</w:t>
      </w:r>
      <w:r w:rsidRPr="00C40F67">
        <w:rPr>
          <w:spacing w:val="-6"/>
          <w:sz w:val="22"/>
          <w:szCs w:val="22"/>
        </w:rPr>
        <w:t xml:space="preserve">ов, не вмешиваясь при этом в </w:t>
      </w:r>
      <w:r w:rsidRPr="00C40F67">
        <w:rPr>
          <w:spacing w:val="-7"/>
          <w:sz w:val="22"/>
          <w:szCs w:val="22"/>
        </w:rPr>
        <w:t>оперативно-хозяйственную деятельность Подрядчика.</w:t>
      </w:r>
    </w:p>
    <w:p w:rsidR="009F2E29" w:rsidRPr="00C40F67" w:rsidRDefault="009F2E29" w:rsidP="009F2E29">
      <w:pPr>
        <w:pStyle w:val="a3"/>
        <w:keepNext/>
        <w:keepLines/>
        <w:widowControl/>
        <w:jc w:val="both"/>
        <w:rPr>
          <w:sz w:val="22"/>
          <w:szCs w:val="22"/>
        </w:rPr>
      </w:pPr>
      <w:r w:rsidRPr="00C40F67">
        <w:rPr>
          <w:sz w:val="22"/>
          <w:szCs w:val="22"/>
        </w:rPr>
        <w:t>Заказчик имеет право полностью или частично приостанавливать работы на такие периоды времени, которые считает необходимыми по причине невыполнения Подрядчиком распоряжения в установленные сроки, неблагоприятных погодных условий, при наступлении обстоятельств непреодолимой силы.</w:t>
      </w:r>
    </w:p>
    <w:p w:rsidR="009F2E29" w:rsidRPr="00C40F67" w:rsidRDefault="009F2E29" w:rsidP="009F2E29">
      <w:pPr>
        <w:pStyle w:val="a3"/>
        <w:keepNext/>
        <w:keepLines/>
        <w:widowControl/>
        <w:jc w:val="both"/>
        <w:rPr>
          <w:sz w:val="22"/>
          <w:szCs w:val="22"/>
        </w:rPr>
      </w:pPr>
      <w:r w:rsidRPr="00C40F67">
        <w:rPr>
          <w:sz w:val="22"/>
          <w:szCs w:val="22"/>
        </w:rPr>
        <w:t xml:space="preserve">4.2.2. Произвести оплату выполненных Подрядчиком работ в размере, указанном в п.2.1. настоящего Контракта и в порядке, предусмотренном п.2.5. настоящего Контракта. </w:t>
      </w:r>
    </w:p>
    <w:p w:rsidR="009F2E29" w:rsidRPr="00C40F67" w:rsidRDefault="009F2E29" w:rsidP="009F2E29">
      <w:pPr>
        <w:pStyle w:val="a3"/>
        <w:keepNext/>
        <w:keepLines/>
        <w:widowControl/>
        <w:jc w:val="both"/>
        <w:rPr>
          <w:sz w:val="22"/>
          <w:szCs w:val="22"/>
        </w:rPr>
      </w:pPr>
      <w:r w:rsidRPr="00C40F67">
        <w:rPr>
          <w:sz w:val="22"/>
          <w:szCs w:val="22"/>
        </w:rPr>
        <w:lastRenderedPageBreak/>
        <w:t>4.2.3. В случае обнаружения в течение гарантийного срока недостатков в выполненных работах после приемки работ, которые не могли быть установлены при обычном способе приемки (скрытые недостатки), в том числе такие, которые были умышленно скрыты Подрядчиком, Заказчик обязан известить об этом Подрядчика в течение 2 календарных дней с момента обнаружения недостатков.</w:t>
      </w:r>
    </w:p>
    <w:p w:rsidR="009F2E29" w:rsidRPr="00C40F67" w:rsidRDefault="009F2E29" w:rsidP="009F2E29">
      <w:pPr>
        <w:pStyle w:val="a3"/>
        <w:keepNext/>
        <w:keepLines/>
        <w:widowControl/>
        <w:jc w:val="both"/>
        <w:rPr>
          <w:sz w:val="22"/>
          <w:szCs w:val="22"/>
        </w:rPr>
      </w:pPr>
      <w:r w:rsidRPr="00C40F67">
        <w:rPr>
          <w:sz w:val="22"/>
          <w:szCs w:val="22"/>
        </w:rPr>
        <w:t>4.2.4. Для выполнения работ обеспечить Подрядчику доступ к месту выполнения работ.</w:t>
      </w:r>
    </w:p>
    <w:p w:rsidR="009F2E29" w:rsidRPr="00C40F67" w:rsidRDefault="009F2E29" w:rsidP="009F2E29">
      <w:pPr>
        <w:pStyle w:val="a3"/>
        <w:keepNext/>
        <w:keepLines/>
        <w:widowControl/>
        <w:jc w:val="both"/>
        <w:rPr>
          <w:sz w:val="22"/>
          <w:szCs w:val="22"/>
        </w:rPr>
      </w:pPr>
      <w:r w:rsidRPr="00C40F67">
        <w:rPr>
          <w:sz w:val="22"/>
          <w:szCs w:val="22"/>
        </w:rPr>
        <w:t xml:space="preserve">4.2.5. Обеспечивать контроль и надзор за ходом и качеством выполнения работ и учет всех выявленных нарушений и отступлений от требований технических регламентов и настоящего Контракта. </w:t>
      </w:r>
    </w:p>
    <w:p w:rsidR="009F2E29" w:rsidRPr="00C40F67" w:rsidRDefault="009F2E29" w:rsidP="009F2E29">
      <w:pPr>
        <w:pStyle w:val="a3"/>
        <w:keepNext/>
        <w:keepLines/>
        <w:widowControl/>
        <w:jc w:val="both"/>
        <w:rPr>
          <w:bCs/>
          <w:kern w:val="2"/>
          <w:sz w:val="22"/>
          <w:szCs w:val="22"/>
        </w:rPr>
      </w:pPr>
      <w:r w:rsidRPr="00C40F67">
        <w:rPr>
          <w:sz w:val="22"/>
          <w:szCs w:val="22"/>
        </w:rPr>
        <w:t>4.2.6. Проводить контроль и надзор за ходом и качеством выполняемых Подрядчиком работ, в том числе для проверки предоставленных Подрядчиком результатов, предусмотренных Контрактом, в части их соответствия условиям Контракта Заказчик обязан провести экспертизу</w:t>
      </w:r>
      <w:r w:rsidRPr="00C40F67">
        <w:rPr>
          <w:bCs/>
          <w:sz w:val="22"/>
          <w:szCs w:val="22"/>
        </w:rPr>
        <w:t>.</w:t>
      </w:r>
      <w:r w:rsidRPr="00C40F67">
        <w:rPr>
          <w:sz w:val="22"/>
          <w:szCs w:val="22"/>
        </w:rPr>
        <w:t xml:space="preserve"> Экспертиза может проводиться Заказчиком своими силами или к ее проведению могут привлекаться эксперты, экспертные организации на основании Контрактов или Договоров, заключенных в соответствии с Федеральным законом от 05.04.2013 № 44-ФЗ </w:t>
      </w:r>
      <w:r w:rsidRPr="00C40F67">
        <w:rPr>
          <w:bCs/>
          <w:kern w:val="2"/>
          <w:sz w:val="22"/>
          <w:szCs w:val="22"/>
        </w:rPr>
        <w:t>"О контрактной системе в сфере закупок товаров, работ, услуг для обеспечения государственных и муниципальных нужд".</w:t>
      </w:r>
    </w:p>
    <w:p w:rsidR="009F2E29" w:rsidRPr="00C40F67" w:rsidRDefault="009F2E29" w:rsidP="003434BC">
      <w:pPr>
        <w:keepNext/>
        <w:keepLines/>
        <w:tabs>
          <w:tab w:val="left" w:pos="4680"/>
        </w:tabs>
        <w:autoSpaceDE w:val="0"/>
        <w:autoSpaceDN w:val="0"/>
        <w:adjustRightInd w:val="0"/>
        <w:spacing w:after="0"/>
        <w:ind w:firstLine="284"/>
        <w:jc w:val="both"/>
      </w:pPr>
      <w:r w:rsidRPr="00C40F67">
        <w:t xml:space="preserve">4.2.7. Произвести проверку добровольного сертификата соответствия (при наличии в составе объема работ (поставки) данного контракта товаров из перечня оборудования, подлежащего обязательной сертификации содержащегося в приложении № 3 </w:t>
      </w:r>
      <w:proofErr w:type="gramStart"/>
      <w:r w:rsidRPr="00C40F67">
        <w:t>ТР</w:t>
      </w:r>
      <w:proofErr w:type="gramEnd"/>
      <w:r w:rsidRPr="00C40F67">
        <w:t xml:space="preserve"> ЕАЭС 042/2017, а подлежащего обязательному декларированию соответствия, содержащегося в приложении № 4 ТР ЕАЭС 042/2017).</w:t>
      </w:r>
    </w:p>
    <w:p w:rsidR="009F2E29" w:rsidRPr="00C40F67" w:rsidRDefault="009F2E29" w:rsidP="003434BC">
      <w:pPr>
        <w:keepNext/>
        <w:keepLines/>
        <w:tabs>
          <w:tab w:val="left" w:pos="4680"/>
        </w:tabs>
        <w:autoSpaceDE w:val="0"/>
        <w:autoSpaceDN w:val="0"/>
        <w:adjustRightInd w:val="0"/>
        <w:spacing w:after="0"/>
        <w:ind w:firstLine="284"/>
        <w:jc w:val="both"/>
      </w:pPr>
      <w:r w:rsidRPr="00C40F67">
        <w:t xml:space="preserve">Осуществлять проверку паспорта оборудования (согласно требованиям </w:t>
      </w:r>
      <w:proofErr w:type="gramStart"/>
      <w:r w:rsidRPr="00C40F67">
        <w:t>ТР</w:t>
      </w:r>
      <w:proofErr w:type="gramEnd"/>
      <w:r w:rsidRPr="00C40F67">
        <w:t xml:space="preserve"> ЕАЭС 042/2017), сертификатов и (или) деклараций и осуществлять осмотр оборудования в разобранном виде (наличие всех соединений, болтов, отсутствия повреждений и т.д.).</w:t>
      </w:r>
    </w:p>
    <w:p w:rsidR="009F2E29" w:rsidRPr="00C40F67" w:rsidRDefault="009F2E29" w:rsidP="009F2E29">
      <w:pPr>
        <w:pStyle w:val="a3"/>
        <w:keepNext/>
        <w:keepLines/>
        <w:widowControl/>
        <w:ind w:firstLine="0"/>
        <w:jc w:val="both"/>
        <w:rPr>
          <w:bCs/>
          <w:kern w:val="2"/>
          <w:sz w:val="22"/>
          <w:szCs w:val="22"/>
        </w:rPr>
      </w:pPr>
    </w:p>
    <w:p w:rsidR="009F2E29" w:rsidRPr="00C40F67" w:rsidRDefault="009F2E29" w:rsidP="009F2E29">
      <w:pPr>
        <w:pStyle w:val="a3"/>
        <w:keepNext/>
        <w:keepLines/>
        <w:widowControl/>
        <w:ind w:left="708" w:hanging="708"/>
        <w:jc w:val="center"/>
        <w:rPr>
          <w:sz w:val="22"/>
          <w:szCs w:val="22"/>
        </w:rPr>
      </w:pPr>
      <w:r w:rsidRPr="00C40F67">
        <w:rPr>
          <w:sz w:val="22"/>
          <w:szCs w:val="22"/>
        </w:rPr>
        <w:t>5. Срок действия Контракта</w:t>
      </w:r>
    </w:p>
    <w:p w:rsidR="009F2E29" w:rsidRPr="00C40F67" w:rsidRDefault="009F2E29" w:rsidP="009F2E29">
      <w:pPr>
        <w:pStyle w:val="a3"/>
        <w:keepNext/>
        <w:keepLines/>
        <w:widowControl/>
        <w:jc w:val="both"/>
        <w:rPr>
          <w:i/>
          <w:sz w:val="22"/>
          <w:szCs w:val="22"/>
        </w:rPr>
      </w:pPr>
      <w:r w:rsidRPr="00C40F67">
        <w:rPr>
          <w:sz w:val="22"/>
          <w:szCs w:val="22"/>
        </w:rPr>
        <w:t>5.1. Настоящий Контра</w:t>
      </w:r>
      <w:proofErr w:type="gramStart"/>
      <w:r w:rsidRPr="00C40F67">
        <w:rPr>
          <w:sz w:val="22"/>
          <w:szCs w:val="22"/>
        </w:rPr>
        <w:t>кт вст</w:t>
      </w:r>
      <w:proofErr w:type="gramEnd"/>
      <w:r w:rsidRPr="00C40F67">
        <w:rPr>
          <w:sz w:val="22"/>
          <w:szCs w:val="22"/>
        </w:rPr>
        <w:t xml:space="preserve">упает в силу с даты его подписания Сторонами и действует по </w:t>
      </w:r>
      <w:r w:rsidRPr="00C40F67">
        <w:rPr>
          <w:sz w:val="22"/>
          <w:szCs w:val="22"/>
          <w:u w:val="single"/>
        </w:rPr>
        <w:t>31 декабря 2022 г</w:t>
      </w:r>
      <w:r w:rsidRPr="00C40F67">
        <w:rPr>
          <w:sz w:val="22"/>
          <w:szCs w:val="22"/>
        </w:rPr>
        <w:t>., но в любом случае до полного исполнения Сторонами своих обязательств.</w:t>
      </w:r>
    </w:p>
    <w:p w:rsidR="009F2E29" w:rsidRPr="00C40F67" w:rsidRDefault="009F2E29" w:rsidP="009F2E29">
      <w:pPr>
        <w:pStyle w:val="a3"/>
        <w:keepNext/>
        <w:keepLines/>
        <w:widowControl/>
        <w:jc w:val="both"/>
        <w:rPr>
          <w:sz w:val="22"/>
          <w:szCs w:val="22"/>
        </w:rPr>
      </w:pPr>
      <w:r w:rsidRPr="00C40F67">
        <w:rPr>
          <w:sz w:val="22"/>
          <w:szCs w:val="22"/>
        </w:rPr>
        <w:t>5.2. Окончание срока действия настоящего Контракта не освобождает Стороны от взятых на себя гарантийных обязательств по Контракту, а также от ответственности за нарушение условий Контракта.</w:t>
      </w:r>
    </w:p>
    <w:p w:rsidR="009F2E29" w:rsidRPr="00C40F67" w:rsidRDefault="009F2E29" w:rsidP="009F2E29">
      <w:pPr>
        <w:pStyle w:val="a3"/>
        <w:keepNext/>
        <w:keepLines/>
        <w:widowControl/>
        <w:jc w:val="both"/>
        <w:rPr>
          <w:sz w:val="22"/>
          <w:szCs w:val="22"/>
        </w:rPr>
      </w:pPr>
    </w:p>
    <w:p w:rsidR="009F2E29" w:rsidRPr="00C40F67" w:rsidRDefault="009F2E29" w:rsidP="009F2E29">
      <w:pPr>
        <w:pStyle w:val="a3"/>
        <w:keepNext/>
        <w:keepLines/>
        <w:widowControl/>
        <w:jc w:val="center"/>
        <w:rPr>
          <w:sz w:val="22"/>
          <w:szCs w:val="22"/>
        </w:rPr>
      </w:pPr>
      <w:r w:rsidRPr="00C40F67">
        <w:rPr>
          <w:sz w:val="22"/>
          <w:szCs w:val="22"/>
        </w:rPr>
        <w:t>6. Порядок сдачи и приемки работ</w:t>
      </w:r>
    </w:p>
    <w:p w:rsidR="009F2E29" w:rsidRPr="00C40F67" w:rsidRDefault="009F2E29" w:rsidP="009F2E29">
      <w:pPr>
        <w:pStyle w:val="a3"/>
        <w:keepNext/>
        <w:keepLines/>
        <w:widowControl/>
        <w:jc w:val="both"/>
        <w:rPr>
          <w:sz w:val="22"/>
          <w:szCs w:val="22"/>
        </w:rPr>
      </w:pPr>
      <w:r w:rsidRPr="00C40F67">
        <w:rPr>
          <w:sz w:val="22"/>
          <w:szCs w:val="22"/>
        </w:rPr>
        <w:t xml:space="preserve">6.1. Приемке подлежат полностью законченные работы, выполненные в соответствии со сметной документацией (приложение №1), Ведомостью объемов работ (Приложение №2), Техническим заданием (Приложение №4), действующими ГОСТ, </w:t>
      </w:r>
      <w:proofErr w:type="spellStart"/>
      <w:r w:rsidRPr="00C40F67">
        <w:rPr>
          <w:sz w:val="22"/>
          <w:szCs w:val="22"/>
        </w:rPr>
        <w:t>СНиП</w:t>
      </w:r>
      <w:proofErr w:type="spellEnd"/>
      <w:r w:rsidRPr="00C40F67">
        <w:rPr>
          <w:sz w:val="22"/>
          <w:szCs w:val="22"/>
        </w:rPr>
        <w:t>, нормативными актами и настоящим Контрактом.</w:t>
      </w:r>
    </w:p>
    <w:p w:rsidR="009F2E29" w:rsidRPr="00C40F67" w:rsidRDefault="009F2E29" w:rsidP="009F2E29">
      <w:pPr>
        <w:pStyle w:val="a3"/>
        <w:keepNext/>
        <w:keepLines/>
        <w:widowControl/>
        <w:jc w:val="both"/>
        <w:rPr>
          <w:i/>
          <w:sz w:val="22"/>
          <w:szCs w:val="22"/>
        </w:rPr>
      </w:pPr>
      <w:r w:rsidRPr="00C40F67">
        <w:rPr>
          <w:sz w:val="22"/>
          <w:szCs w:val="22"/>
        </w:rPr>
        <w:t>6.2. После завершения Подрядчиком работ, представителями Заказчика и Подрядчика производится приемка выполненных работ в течение 5 рабочих дней путем составления акта сдачи-приемки выполненных работ по форме № КС-2</w:t>
      </w:r>
    </w:p>
    <w:p w:rsidR="009F2E29" w:rsidRPr="00C40F67" w:rsidRDefault="009F2E29" w:rsidP="009F2E29">
      <w:pPr>
        <w:pStyle w:val="a3"/>
        <w:keepNext/>
        <w:keepLines/>
        <w:widowControl/>
        <w:jc w:val="both"/>
        <w:rPr>
          <w:sz w:val="22"/>
          <w:szCs w:val="22"/>
        </w:rPr>
      </w:pPr>
      <w:proofErr w:type="gramStart"/>
      <w:r w:rsidRPr="00C40F67">
        <w:rPr>
          <w:sz w:val="22"/>
          <w:szCs w:val="22"/>
        </w:rPr>
        <w:t>В день окончания приемки выполненных работ</w:t>
      </w:r>
      <w:r w:rsidRPr="00C40F67">
        <w:rPr>
          <w:sz w:val="22"/>
          <w:szCs w:val="22"/>
          <w:lang w:eastAsia="en-US"/>
        </w:rPr>
        <w:t xml:space="preserve"> при условии предоставления </w:t>
      </w:r>
      <w:r w:rsidRPr="00C40F67">
        <w:rPr>
          <w:sz w:val="22"/>
          <w:szCs w:val="22"/>
        </w:rPr>
        <w:t>Заказчику обеспечения гарантийных обязательств Подрядчиком, представители Сторон подписывают и скрепляют печатями акт сдачи-приемки выполненных работ по форме № КС-2 и справки о стоимости выполненных работ и затрат по форме КС-3, а также акт ввода в эксплуатацию установленного оборудования (оформляется с указанием перечня установленного оборудования, его основных характеристик и места установки).</w:t>
      </w:r>
      <w:proofErr w:type="gramEnd"/>
    </w:p>
    <w:p w:rsidR="009F2E29" w:rsidRPr="00C40F67" w:rsidRDefault="009F2E29" w:rsidP="009F2E29">
      <w:pPr>
        <w:pStyle w:val="a3"/>
        <w:keepNext/>
        <w:keepLines/>
        <w:widowControl/>
        <w:jc w:val="both"/>
        <w:rPr>
          <w:sz w:val="22"/>
          <w:szCs w:val="22"/>
        </w:rPr>
      </w:pPr>
      <w:r w:rsidRPr="00C40F67">
        <w:rPr>
          <w:sz w:val="22"/>
          <w:szCs w:val="22"/>
        </w:rPr>
        <w:t xml:space="preserve">6.3. Заказчик или уполномоченные им лица имеют право беспрепятственного доступа и </w:t>
      </w:r>
      <w:proofErr w:type="gramStart"/>
      <w:r w:rsidRPr="00C40F67">
        <w:rPr>
          <w:sz w:val="22"/>
          <w:szCs w:val="22"/>
        </w:rPr>
        <w:t>контроля за</w:t>
      </w:r>
      <w:proofErr w:type="gramEnd"/>
      <w:r w:rsidRPr="00C40F67">
        <w:rPr>
          <w:sz w:val="22"/>
          <w:szCs w:val="22"/>
        </w:rPr>
        <w:t xml:space="preserve"> всеми видами работ в течение всего периода их выполнения в любое время производства.</w:t>
      </w:r>
    </w:p>
    <w:p w:rsidR="009F2E29" w:rsidRPr="00C40F67" w:rsidRDefault="009F2E29" w:rsidP="009F2E29">
      <w:pPr>
        <w:pStyle w:val="a3"/>
        <w:keepNext/>
        <w:keepLines/>
        <w:widowControl/>
        <w:jc w:val="both"/>
        <w:rPr>
          <w:i/>
          <w:sz w:val="22"/>
          <w:szCs w:val="22"/>
        </w:rPr>
      </w:pPr>
      <w:r w:rsidRPr="00C40F67">
        <w:rPr>
          <w:sz w:val="22"/>
          <w:szCs w:val="22"/>
        </w:rPr>
        <w:t>6.4. В случае обнаружения недостатков при приемке выполненных работ, в день окончания приемки Стороны составляют Акт о нарушении условий настоящего Контракта, в котором отмечаются выявленные недостатки, подписывают его и намечают порядок их устранения.</w:t>
      </w:r>
    </w:p>
    <w:p w:rsidR="009F2E29" w:rsidRPr="00C40F67" w:rsidRDefault="009F2E29" w:rsidP="009F2E29">
      <w:pPr>
        <w:pStyle w:val="a3"/>
        <w:keepNext/>
        <w:keepLines/>
        <w:widowControl/>
        <w:jc w:val="both"/>
        <w:rPr>
          <w:sz w:val="22"/>
          <w:szCs w:val="22"/>
        </w:rPr>
      </w:pPr>
      <w:r w:rsidRPr="00C40F67">
        <w:rPr>
          <w:sz w:val="22"/>
          <w:szCs w:val="22"/>
        </w:rPr>
        <w:t>Заказчик может по своему выбору потребовать от Подрядчика:</w:t>
      </w:r>
    </w:p>
    <w:p w:rsidR="009F2E29" w:rsidRPr="00C40F67" w:rsidRDefault="009F2E29" w:rsidP="009F2E29">
      <w:pPr>
        <w:pStyle w:val="a3"/>
        <w:keepNext/>
        <w:keepLines/>
        <w:widowControl/>
        <w:jc w:val="both"/>
        <w:rPr>
          <w:sz w:val="22"/>
          <w:szCs w:val="22"/>
        </w:rPr>
      </w:pPr>
      <w:r w:rsidRPr="00C40F67">
        <w:rPr>
          <w:sz w:val="22"/>
          <w:szCs w:val="22"/>
        </w:rPr>
        <w:t>- безвозмездного устранения недостатков в разумный срок;</w:t>
      </w:r>
    </w:p>
    <w:p w:rsidR="009F2E29" w:rsidRPr="00C40F67" w:rsidRDefault="009F2E29" w:rsidP="009F2E29">
      <w:pPr>
        <w:pStyle w:val="a3"/>
        <w:keepNext/>
        <w:keepLines/>
        <w:widowControl/>
        <w:jc w:val="both"/>
        <w:rPr>
          <w:sz w:val="22"/>
          <w:szCs w:val="22"/>
        </w:rPr>
      </w:pPr>
      <w:r w:rsidRPr="00C40F67">
        <w:rPr>
          <w:sz w:val="22"/>
          <w:szCs w:val="22"/>
        </w:rPr>
        <w:lastRenderedPageBreak/>
        <w:t>- возмещения расходов, связанных с устранением недостатков.</w:t>
      </w:r>
    </w:p>
    <w:p w:rsidR="009F2E29" w:rsidRPr="00C40F67" w:rsidRDefault="009F2E29" w:rsidP="009F2E29">
      <w:pPr>
        <w:pStyle w:val="a3"/>
        <w:keepNext/>
        <w:keepLines/>
        <w:widowControl/>
        <w:jc w:val="both"/>
        <w:rPr>
          <w:sz w:val="22"/>
          <w:szCs w:val="22"/>
        </w:rPr>
      </w:pPr>
      <w:r w:rsidRPr="00C40F67">
        <w:rPr>
          <w:sz w:val="22"/>
          <w:szCs w:val="22"/>
        </w:rPr>
        <w:t>При отказе Подрядчика от составления Акта о нарушении условий настоящего Контракта, он составляется Заказчиком в одностороннем порядке.</w:t>
      </w:r>
    </w:p>
    <w:p w:rsidR="009F2E29" w:rsidRPr="00C40F67" w:rsidRDefault="009F2E29" w:rsidP="009F2E29">
      <w:pPr>
        <w:pStyle w:val="a3"/>
        <w:keepNext/>
        <w:keepLines/>
        <w:widowControl/>
        <w:jc w:val="both"/>
        <w:rPr>
          <w:sz w:val="22"/>
          <w:szCs w:val="22"/>
        </w:rPr>
      </w:pPr>
    </w:p>
    <w:p w:rsidR="009F2E29" w:rsidRPr="00C40F67" w:rsidRDefault="009F2E29" w:rsidP="009F2E29">
      <w:pPr>
        <w:pStyle w:val="a3"/>
        <w:keepNext/>
        <w:keepLines/>
        <w:widowControl/>
        <w:jc w:val="center"/>
        <w:rPr>
          <w:sz w:val="22"/>
          <w:szCs w:val="22"/>
        </w:rPr>
      </w:pPr>
      <w:r w:rsidRPr="00C40F67">
        <w:rPr>
          <w:sz w:val="22"/>
          <w:szCs w:val="22"/>
        </w:rPr>
        <w:t>7. Гарантии, качество</w:t>
      </w:r>
    </w:p>
    <w:p w:rsidR="009F2E29" w:rsidRPr="00C40F67" w:rsidRDefault="009F2E29" w:rsidP="009F2E29">
      <w:pPr>
        <w:pStyle w:val="a3"/>
        <w:keepNext/>
        <w:keepLines/>
        <w:widowControl/>
        <w:jc w:val="both"/>
        <w:rPr>
          <w:sz w:val="22"/>
          <w:szCs w:val="22"/>
        </w:rPr>
      </w:pPr>
      <w:r w:rsidRPr="00C40F67">
        <w:rPr>
          <w:sz w:val="22"/>
          <w:szCs w:val="22"/>
        </w:rPr>
        <w:t>7.1 Подрядчик гарантирует:</w:t>
      </w:r>
    </w:p>
    <w:p w:rsidR="009F2E29" w:rsidRPr="00C40F67" w:rsidRDefault="009F2E29" w:rsidP="009F2E29">
      <w:pPr>
        <w:pStyle w:val="a3"/>
        <w:keepNext/>
        <w:keepLines/>
        <w:widowControl/>
        <w:jc w:val="both"/>
        <w:rPr>
          <w:sz w:val="22"/>
          <w:szCs w:val="22"/>
        </w:rPr>
      </w:pPr>
      <w:r w:rsidRPr="00C40F67">
        <w:rPr>
          <w:sz w:val="22"/>
          <w:szCs w:val="22"/>
        </w:rPr>
        <w:t xml:space="preserve">7.1.1. Надлежащее качество товаров (с характеристиками </w:t>
      </w:r>
      <w:proofErr w:type="gramStart"/>
      <w:r w:rsidRPr="00C40F67">
        <w:rPr>
          <w:sz w:val="22"/>
          <w:szCs w:val="22"/>
        </w:rPr>
        <w:t>согласно Приложения</w:t>
      </w:r>
      <w:proofErr w:type="gramEnd"/>
      <w:r w:rsidRPr="00C40F67">
        <w:rPr>
          <w:sz w:val="22"/>
          <w:szCs w:val="22"/>
        </w:rPr>
        <w:t xml:space="preserve"> №3, 4), соответствие их государственным стандартам. Использование новых сертифицированных (имеющих декларацию о соответствии) (в случаях, предусмотренных действующим законодательством </w:t>
      </w:r>
      <w:r w:rsidRPr="00C40F67">
        <w:rPr>
          <w:bCs/>
          <w:spacing w:val="4"/>
          <w:sz w:val="22"/>
          <w:szCs w:val="22"/>
        </w:rPr>
        <w:t>Российской Федерации</w:t>
      </w:r>
      <w:r w:rsidRPr="00C40F67">
        <w:rPr>
          <w:sz w:val="22"/>
          <w:szCs w:val="22"/>
        </w:rPr>
        <w:t>) товаров, имеющих документы, подтверждающие их соответствие требованиям по обеспечению безопасности жизни, здоровья, окружающей среды.</w:t>
      </w:r>
    </w:p>
    <w:p w:rsidR="009F2E29" w:rsidRPr="00C40F67" w:rsidRDefault="009F2E29" w:rsidP="009F2E29">
      <w:pPr>
        <w:pStyle w:val="a3"/>
        <w:keepNext/>
        <w:keepLines/>
        <w:widowControl/>
        <w:jc w:val="both"/>
        <w:rPr>
          <w:sz w:val="22"/>
          <w:szCs w:val="22"/>
        </w:rPr>
      </w:pPr>
      <w:r w:rsidRPr="00C40F67">
        <w:rPr>
          <w:sz w:val="22"/>
          <w:szCs w:val="22"/>
        </w:rPr>
        <w:t>7.1.2. Качество выполнения всех работ в соответствии со сметной документацией (Приложение №1), ведомостью объемов работ (Приложение №2), Техническим заданием (Приложение №4), являющимися неотъемлемой частью настоящего Контракта, действующими нормами и правилами, а также правилами пожарной безопасности.</w:t>
      </w:r>
    </w:p>
    <w:p w:rsidR="009F2E29" w:rsidRPr="00C40F67" w:rsidRDefault="009F2E29" w:rsidP="009F2E29">
      <w:pPr>
        <w:pStyle w:val="a3"/>
        <w:keepNext/>
        <w:keepLines/>
        <w:widowControl/>
        <w:jc w:val="both"/>
        <w:rPr>
          <w:sz w:val="22"/>
          <w:szCs w:val="22"/>
        </w:rPr>
      </w:pPr>
      <w:r w:rsidRPr="00C40F67">
        <w:rPr>
          <w:sz w:val="22"/>
          <w:szCs w:val="22"/>
        </w:rPr>
        <w:t>7.1.3. Своевременное устранение недостатков и дефектов, выявленных при приемке работ в срок, установленный Заказчиком.</w:t>
      </w:r>
    </w:p>
    <w:p w:rsidR="009F2E29" w:rsidRPr="00C40F67" w:rsidRDefault="009F2E29" w:rsidP="009F2E29">
      <w:pPr>
        <w:pStyle w:val="a3"/>
        <w:keepNext/>
        <w:keepLines/>
        <w:widowControl/>
        <w:jc w:val="both"/>
        <w:rPr>
          <w:i/>
          <w:sz w:val="22"/>
          <w:szCs w:val="22"/>
        </w:rPr>
      </w:pPr>
      <w:r w:rsidRPr="00C40F67">
        <w:rPr>
          <w:sz w:val="22"/>
          <w:szCs w:val="22"/>
        </w:rPr>
        <w:t xml:space="preserve">7.1.4. Гарантийный срок на выполненные работы и товары устанавливается </w:t>
      </w:r>
      <w:r w:rsidRPr="00C40F67">
        <w:rPr>
          <w:bCs/>
          <w:sz w:val="22"/>
          <w:szCs w:val="22"/>
        </w:rPr>
        <w:t xml:space="preserve">5 лет </w:t>
      </w:r>
      <w:proofErr w:type="gramStart"/>
      <w:r w:rsidRPr="00C40F67">
        <w:rPr>
          <w:bCs/>
          <w:sz w:val="22"/>
          <w:szCs w:val="22"/>
        </w:rPr>
        <w:t>с даты подписания</w:t>
      </w:r>
      <w:proofErr w:type="gramEnd"/>
      <w:r w:rsidRPr="00C40F67">
        <w:rPr>
          <w:bCs/>
          <w:sz w:val="22"/>
          <w:szCs w:val="22"/>
        </w:rPr>
        <w:t xml:space="preserve"> Сторонами Акта сдачи-приемки выполненных работ</w:t>
      </w:r>
      <w:r w:rsidRPr="00C40F67">
        <w:rPr>
          <w:sz w:val="22"/>
          <w:szCs w:val="22"/>
        </w:rPr>
        <w:t xml:space="preserve"> по форме № КС-2</w:t>
      </w:r>
      <w:r w:rsidRPr="00C40F67">
        <w:rPr>
          <w:bCs/>
          <w:sz w:val="22"/>
          <w:szCs w:val="22"/>
        </w:rPr>
        <w:t xml:space="preserve">. </w:t>
      </w:r>
    </w:p>
    <w:p w:rsidR="009F2E29" w:rsidRPr="00C40F67" w:rsidRDefault="009F2E29" w:rsidP="009F2E29">
      <w:pPr>
        <w:pStyle w:val="a3"/>
        <w:keepNext/>
        <w:keepLines/>
        <w:widowControl/>
        <w:jc w:val="both"/>
        <w:rPr>
          <w:sz w:val="22"/>
          <w:szCs w:val="22"/>
        </w:rPr>
      </w:pPr>
      <w:r w:rsidRPr="00C40F67">
        <w:rPr>
          <w:sz w:val="22"/>
          <w:szCs w:val="22"/>
        </w:rPr>
        <w:t>7.1.5. Если в период гарантийного срока обнаружатся дефекты выполненных работ, товаров, изделий, конструкций, комплектующих изделий, то Подрядчик обязан их устранить за свой счет и в согласованные с Заказчиком сроки. Для участия в составлении акта устранения недостатков, фиксирующего дефекты, согласования порядка и срока их устранения Подрядчик обязан направить своего представителя не позднее 3 дней со дня получения письменного извещения Заказчика. Гарантийный срок в этом случае продлевается соответственно на период устранения дефектов.</w:t>
      </w:r>
    </w:p>
    <w:p w:rsidR="009F2E29" w:rsidRPr="00C40F67" w:rsidRDefault="009F2E29" w:rsidP="009F2E29">
      <w:pPr>
        <w:pStyle w:val="a3"/>
        <w:keepNext/>
        <w:keepLines/>
        <w:widowControl/>
        <w:jc w:val="both"/>
        <w:rPr>
          <w:sz w:val="22"/>
          <w:szCs w:val="22"/>
        </w:rPr>
      </w:pPr>
      <w:r w:rsidRPr="00C40F67">
        <w:rPr>
          <w:sz w:val="22"/>
          <w:szCs w:val="22"/>
        </w:rPr>
        <w:t>7.1.6. Указанные гарантии не распространяются на случаи преднамеренного повреждения результата выполненных работ со стороны третьих лиц.</w:t>
      </w:r>
    </w:p>
    <w:p w:rsidR="009F2E29" w:rsidRPr="00C40F67" w:rsidRDefault="009F2E29" w:rsidP="009F2E29">
      <w:pPr>
        <w:pStyle w:val="a3"/>
        <w:keepNext/>
        <w:keepLines/>
        <w:widowControl/>
        <w:jc w:val="both"/>
        <w:rPr>
          <w:sz w:val="22"/>
          <w:szCs w:val="22"/>
        </w:rPr>
      </w:pPr>
    </w:p>
    <w:p w:rsidR="009F2E29" w:rsidRPr="00C40F67" w:rsidRDefault="009F2E29" w:rsidP="009F2E29">
      <w:pPr>
        <w:pStyle w:val="a3"/>
        <w:keepNext/>
        <w:keepLines/>
        <w:widowControl/>
        <w:jc w:val="center"/>
        <w:rPr>
          <w:sz w:val="22"/>
          <w:szCs w:val="22"/>
        </w:rPr>
      </w:pPr>
      <w:r w:rsidRPr="00C40F67">
        <w:rPr>
          <w:sz w:val="22"/>
          <w:szCs w:val="22"/>
        </w:rPr>
        <w:t>8. Ответственность Сторон</w:t>
      </w:r>
    </w:p>
    <w:p w:rsidR="009F2E29" w:rsidRPr="00C40F67" w:rsidRDefault="009F2E29" w:rsidP="009F2E29">
      <w:pPr>
        <w:keepNext/>
        <w:keepLines/>
        <w:ind w:firstLine="709"/>
        <w:jc w:val="both"/>
        <w:rPr>
          <w:rFonts w:eastAsia="Arial Unicode MS"/>
        </w:rPr>
      </w:pPr>
      <w:r w:rsidRPr="00C40F67">
        <w:rPr>
          <w:spacing w:val="-5"/>
        </w:rPr>
        <w:t xml:space="preserve">8.1. </w:t>
      </w:r>
      <w:proofErr w:type="gramStart"/>
      <w:r w:rsidRPr="00C40F67">
        <w:rPr>
          <w:rFonts w:eastAsia="Arial Unicode MS"/>
        </w:rPr>
        <w:t xml:space="preserve">Стороны несут ответственность за неисполнение или ненадлежащее исполнение обязательств по настоящему Контракту в соответствии с действующим законодательством Российской Федерации, в том числе в порядке, установленном </w:t>
      </w:r>
      <w:r w:rsidRPr="00C40F67">
        <w:rPr>
          <w:rFonts w:eastAsia="Arial Unicode MS"/>
          <w:i/>
        </w:rPr>
        <w:t>Постановлением Правительства Российской Федерации от 30.08.2017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w:t>
      </w:r>
      <w:proofErr w:type="gramEnd"/>
      <w:r w:rsidRPr="00C40F67">
        <w:rPr>
          <w:rFonts w:eastAsia="Arial Unicode MS"/>
          <w:i/>
        </w:rPr>
        <w:t>, поставщиком (подрядчиком, исполнителем), о внесении изменений в постановление Правительства Российской Федерации от 15.05.2017 № 570 и признании утратившим силу постановления Правительства Российской Федерации от 25.11.2013 № 1063»</w:t>
      </w:r>
      <w:r w:rsidRPr="00C40F67">
        <w:rPr>
          <w:rFonts w:eastAsia="Arial Unicode MS"/>
        </w:rPr>
        <w:t>.</w:t>
      </w:r>
    </w:p>
    <w:p w:rsidR="009F2E29" w:rsidRPr="00C40F67" w:rsidRDefault="009F2E29" w:rsidP="009F2E29">
      <w:pPr>
        <w:pStyle w:val="a3"/>
        <w:keepNext/>
        <w:keepLines/>
        <w:widowControl/>
        <w:jc w:val="both"/>
        <w:rPr>
          <w:spacing w:val="-5"/>
          <w:sz w:val="22"/>
          <w:szCs w:val="22"/>
        </w:rPr>
      </w:pPr>
      <w:r w:rsidRPr="00C40F67">
        <w:rPr>
          <w:spacing w:val="-5"/>
          <w:sz w:val="22"/>
          <w:szCs w:val="22"/>
        </w:rPr>
        <w:t>8.2. В случае просрочки исполнения Заказчиком обязательств, предусмотренных настоящим Контрактом, а также в иных случаях неисполнения или ненадлежащего исполнения Заказчиком обязательств, предусмотренных настоящим Контрактом, Подрядчик вправе потребовать уплаты неустоек (штрафов, пеней).</w:t>
      </w:r>
    </w:p>
    <w:p w:rsidR="009F2E29" w:rsidRPr="00C40F67" w:rsidRDefault="009F2E29" w:rsidP="009F2E29">
      <w:pPr>
        <w:pStyle w:val="a3"/>
        <w:keepNext/>
        <w:keepLines/>
        <w:widowControl/>
        <w:jc w:val="both"/>
        <w:rPr>
          <w:spacing w:val="-5"/>
          <w:sz w:val="22"/>
          <w:szCs w:val="22"/>
        </w:rPr>
      </w:pPr>
      <w:r w:rsidRPr="00C40F67">
        <w:rPr>
          <w:spacing w:val="-5"/>
          <w:sz w:val="22"/>
          <w:szCs w:val="22"/>
        </w:rPr>
        <w:t>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ЦБ РФ от не уплаченной в срок суммы. </w:t>
      </w:r>
    </w:p>
    <w:p w:rsidR="009F2E29" w:rsidRPr="00C40F67" w:rsidRDefault="009F2E29" w:rsidP="009F2E29">
      <w:pPr>
        <w:pStyle w:val="a3"/>
        <w:keepNext/>
        <w:keepLines/>
        <w:widowControl/>
        <w:jc w:val="both"/>
        <w:rPr>
          <w:sz w:val="22"/>
          <w:szCs w:val="22"/>
          <w:lang w:eastAsia="en-US"/>
        </w:rPr>
      </w:pPr>
      <w:r w:rsidRPr="00C40F67">
        <w:rPr>
          <w:sz w:val="22"/>
          <w:szCs w:val="22"/>
        </w:rPr>
        <w:lastRenderedPageBreak/>
        <w:t xml:space="preserve">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w:t>
      </w:r>
      <w:proofErr w:type="gramStart"/>
      <w:r w:rsidRPr="00C40F67">
        <w:rPr>
          <w:sz w:val="22"/>
          <w:szCs w:val="22"/>
        </w:rPr>
        <w:t>Размер штрафа определяется в соответствии с «</w:t>
      </w:r>
      <w:hyperlink r:id="rId5" w:history="1">
        <w:r w:rsidRPr="00C40F67">
          <w:rPr>
            <w:i/>
            <w:sz w:val="22"/>
            <w:szCs w:val="22"/>
          </w:rPr>
          <w:t>Правила</w:t>
        </w:r>
      </w:hyperlink>
      <w:r w:rsidRPr="00C40F67">
        <w:rPr>
          <w:i/>
          <w:sz w:val="22"/>
          <w:szCs w:val="22"/>
        </w:rPr>
        <w:t>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обязательство,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 августа 2017 г. № 1042</w:t>
      </w:r>
      <w:r w:rsidRPr="00C40F67">
        <w:rPr>
          <w:sz w:val="22"/>
          <w:szCs w:val="22"/>
        </w:rPr>
        <w:t>.</w:t>
      </w:r>
      <w:proofErr w:type="gramEnd"/>
      <w:r w:rsidRPr="00C40F67">
        <w:rPr>
          <w:sz w:val="22"/>
          <w:szCs w:val="22"/>
        </w:rPr>
        <w:t xml:space="preserve"> </w:t>
      </w:r>
      <w:r w:rsidRPr="00C40F67">
        <w:rPr>
          <w:sz w:val="22"/>
          <w:szCs w:val="22"/>
          <w:lang w:eastAsia="en-US"/>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9F2E29" w:rsidRPr="00C40F67" w:rsidRDefault="009F2E29" w:rsidP="009F2E29">
      <w:pPr>
        <w:pStyle w:val="a3"/>
        <w:keepNext/>
        <w:keepLines/>
        <w:widowControl/>
        <w:jc w:val="both"/>
        <w:rPr>
          <w:rFonts w:eastAsia="Calibri"/>
          <w:i/>
          <w:sz w:val="22"/>
          <w:szCs w:val="22"/>
          <w:lang w:eastAsia="en-US"/>
        </w:rPr>
      </w:pPr>
      <w:r w:rsidRPr="00C40F67">
        <w:rPr>
          <w:rFonts w:eastAsia="Calibri"/>
          <w:i/>
          <w:sz w:val="22"/>
          <w:szCs w:val="22"/>
          <w:lang w:eastAsia="en-US"/>
        </w:rPr>
        <w:t>а) 1000 рублей, если цена контракта не превышает 3 млн. рублей (включительно);</w:t>
      </w:r>
    </w:p>
    <w:p w:rsidR="009F2E29" w:rsidRPr="00C40F67" w:rsidRDefault="009F2E29" w:rsidP="009F2E29">
      <w:pPr>
        <w:pStyle w:val="a3"/>
        <w:keepNext/>
        <w:keepLines/>
        <w:widowControl/>
        <w:jc w:val="both"/>
        <w:rPr>
          <w:rFonts w:eastAsia="Calibri"/>
          <w:i/>
          <w:sz w:val="22"/>
          <w:szCs w:val="22"/>
          <w:lang w:eastAsia="en-US"/>
        </w:rPr>
      </w:pPr>
      <w:r w:rsidRPr="00C40F67">
        <w:rPr>
          <w:rFonts w:eastAsia="Calibri"/>
          <w:i/>
          <w:sz w:val="22"/>
          <w:szCs w:val="22"/>
          <w:lang w:eastAsia="en-US"/>
        </w:rPr>
        <w:t>б) 5000 рублей, если цена контракта составляет от 3 млн. рублей до 50 млн. рублей (включительно);</w:t>
      </w:r>
    </w:p>
    <w:p w:rsidR="009F2E29" w:rsidRPr="00C40F67" w:rsidRDefault="009F2E29" w:rsidP="009F2E29">
      <w:pPr>
        <w:pStyle w:val="a3"/>
        <w:keepNext/>
        <w:keepLines/>
        <w:widowControl/>
        <w:jc w:val="both"/>
        <w:rPr>
          <w:rFonts w:eastAsia="Calibri"/>
          <w:i/>
          <w:sz w:val="22"/>
          <w:szCs w:val="22"/>
          <w:lang w:eastAsia="en-US"/>
        </w:rPr>
      </w:pPr>
      <w:r w:rsidRPr="00C40F67">
        <w:rPr>
          <w:rFonts w:eastAsia="Calibri"/>
          <w:i/>
          <w:sz w:val="22"/>
          <w:szCs w:val="22"/>
          <w:lang w:eastAsia="en-US"/>
        </w:rPr>
        <w:t>в) 10000 рублей, если цена контракта составляет от 50 млн. рублей до 100 млн. рублей (включительно);</w:t>
      </w:r>
    </w:p>
    <w:p w:rsidR="009F2E29" w:rsidRPr="00C40F67" w:rsidRDefault="009F2E29" w:rsidP="009F2E29">
      <w:pPr>
        <w:pStyle w:val="a3"/>
        <w:keepNext/>
        <w:keepLines/>
        <w:widowControl/>
        <w:jc w:val="both"/>
        <w:rPr>
          <w:rFonts w:eastAsia="Calibri"/>
          <w:i/>
          <w:sz w:val="22"/>
          <w:szCs w:val="22"/>
          <w:lang w:eastAsia="en-US"/>
        </w:rPr>
      </w:pPr>
      <w:r w:rsidRPr="00C40F67">
        <w:rPr>
          <w:rFonts w:eastAsia="Calibri"/>
          <w:i/>
          <w:sz w:val="22"/>
          <w:szCs w:val="22"/>
          <w:lang w:eastAsia="en-US"/>
        </w:rPr>
        <w:t>г) 100000 рублей, если цена контракта превышает 100 млн. рублей.</w:t>
      </w:r>
    </w:p>
    <w:p w:rsidR="009F2E29" w:rsidRPr="00C40F67" w:rsidRDefault="009F2E29" w:rsidP="009F2E29">
      <w:pPr>
        <w:pStyle w:val="a3"/>
        <w:keepNext/>
        <w:keepLines/>
        <w:widowControl/>
        <w:jc w:val="both"/>
        <w:rPr>
          <w:spacing w:val="-5"/>
          <w:sz w:val="22"/>
          <w:szCs w:val="22"/>
        </w:rPr>
      </w:pPr>
      <w:r w:rsidRPr="00C40F67">
        <w:rPr>
          <w:spacing w:val="-5"/>
          <w:sz w:val="22"/>
          <w:szCs w:val="22"/>
        </w:rPr>
        <w:t xml:space="preserve">8.3. Общая сумма </w:t>
      </w:r>
      <w:r w:rsidRPr="00C40F67">
        <w:rPr>
          <w:iCs/>
          <w:spacing w:val="-5"/>
          <w:sz w:val="22"/>
          <w:szCs w:val="22"/>
        </w:rPr>
        <w:t xml:space="preserve">начисленных штрафов </w:t>
      </w:r>
      <w:r w:rsidRPr="00C40F67">
        <w:rPr>
          <w:spacing w:val="-5"/>
          <w:sz w:val="22"/>
          <w:szCs w:val="22"/>
        </w:rPr>
        <w:t>за ненадлежащее исполнение Заказчиком обязательств, предусмотренных Контрактом, не может превышать цену Контракта.</w:t>
      </w:r>
    </w:p>
    <w:p w:rsidR="009F2E29" w:rsidRPr="00C40F67" w:rsidRDefault="009F2E29" w:rsidP="009F2E29">
      <w:pPr>
        <w:pStyle w:val="a3"/>
        <w:keepNext/>
        <w:keepLines/>
        <w:widowControl/>
        <w:jc w:val="both"/>
        <w:rPr>
          <w:spacing w:val="-5"/>
          <w:sz w:val="22"/>
          <w:szCs w:val="22"/>
        </w:rPr>
      </w:pPr>
      <w:r w:rsidRPr="00C40F67">
        <w:rPr>
          <w:spacing w:val="-5"/>
          <w:sz w:val="22"/>
          <w:szCs w:val="22"/>
        </w:rPr>
        <w:t>8.4. 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9F2E29" w:rsidRPr="00C40F67" w:rsidRDefault="009F2E29" w:rsidP="009F2E29">
      <w:pPr>
        <w:pStyle w:val="a3"/>
        <w:keepNext/>
        <w:keepLines/>
        <w:widowControl/>
        <w:jc w:val="both"/>
        <w:rPr>
          <w:rFonts w:eastAsia="Calibri"/>
          <w:sz w:val="22"/>
          <w:szCs w:val="22"/>
          <w:lang w:eastAsia="en-US"/>
        </w:rPr>
      </w:pPr>
      <w:r w:rsidRPr="00C40F67">
        <w:rPr>
          <w:spacing w:val="-5"/>
          <w:sz w:val="22"/>
          <w:szCs w:val="22"/>
        </w:rPr>
        <w:t xml:space="preserve">8.5. </w:t>
      </w:r>
      <w:proofErr w:type="gramStart"/>
      <w:r w:rsidRPr="00C40F67">
        <w:rPr>
          <w:sz w:val="22"/>
          <w:szCs w:val="22"/>
        </w:rPr>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в размере, </w:t>
      </w:r>
      <w:r w:rsidRPr="00C40F67">
        <w:rPr>
          <w:sz w:val="22"/>
          <w:szCs w:val="22"/>
          <w:u w:val="single"/>
        </w:rPr>
        <w:t>одной трехсотой действующей на дату уплаты пени ключевой ставки ЦБ РФ</w:t>
      </w:r>
      <w:r w:rsidRPr="00C40F67">
        <w:rPr>
          <w:sz w:val="22"/>
          <w:szCs w:val="22"/>
        </w:rPr>
        <w:t xml:space="preserve">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w:t>
      </w:r>
      <w:proofErr w:type="gramEnd"/>
      <w:r w:rsidRPr="00C40F67">
        <w:rPr>
          <w:sz w:val="22"/>
          <w:szCs w:val="22"/>
        </w:rPr>
        <w:t xml:space="preserve"> исполненных Подрядчиком,</w:t>
      </w:r>
      <w:r w:rsidRPr="00C40F67">
        <w:rPr>
          <w:rFonts w:eastAsia="Calibri"/>
          <w:sz w:val="22"/>
          <w:szCs w:val="22"/>
          <w:lang w:eastAsia="en-US"/>
        </w:rPr>
        <w:t xml:space="preserve"> за исключением случаев, если законодательством Российской Федерации установлен иной порядок начисления пени.</w:t>
      </w:r>
    </w:p>
    <w:p w:rsidR="009F2E29" w:rsidRPr="00C40F67" w:rsidRDefault="009F2E29" w:rsidP="009F2E29">
      <w:pPr>
        <w:pStyle w:val="a3"/>
        <w:keepNext/>
        <w:keepLines/>
        <w:widowControl/>
        <w:jc w:val="both"/>
        <w:rPr>
          <w:iCs/>
          <w:sz w:val="22"/>
          <w:szCs w:val="22"/>
          <w:lang w:eastAsia="en-US"/>
        </w:rPr>
      </w:pPr>
      <w:r w:rsidRPr="00C40F67">
        <w:rPr>
          <w:spacing w:val="-5"/>
          <w:sz w:val="22"/>
          <w:szCs w:val="22"/>
        </w:rPr>
        <w:t xml:space="preserve">8.6. </w:t>
      </w:r>
      <w:r w:rsidRPr="00C40F67">
        <w:rPr>
          <w:sz w:val="22"/>
          <w:szCs w:val="22"/>
        </w:rPr>
        <w:t xml:space="preserve">Штрафы начисляются за неисполнение или ненадлежащее исполнение Подрядчиком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 </w:t>
      </w:r>
      <w:proofErr w:type="gramStart"/>
      <w:r w:rsidRPr="00C40F67">
        <w:rPr>
          <w:sz w:val="22"/>
          <w:szCs w:val="22"/>
        </w:rPr>
        <w:t>Размер штрафа устанавливается Контрактом в порядке согласно «</w:t>
      </w:r>
      <w:hyperlink r:id="rId6" w:history="1">
        <w:r w:rsidRPr="00C40F67">
          <w:rPr>
            <w:i/>
            <w:sz w:val="22"/>
            <w:szCs w:val="22"/>
          </w:rPr>
          <w:t>Правила</w:t>
        </w:r>
      </w:hyperlink>
      <w:r w:rsidRPr="00C40F67">
        <w:rPr>
          <w:i/>
          <w:sz w:val="22"/>
          <w:szCs w:val="22"/>
        </w:rPr>
        <w:t>м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обязательство,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 августа 2017 г. № 1042,</w:t>
      </w:r>
      <w:r w:rsidRPr="00C40F67">
        <w:rPr>
          <w:sz w:val="22"/>
          <w:szCs w:val="22"/>
        </w:rPr>
        <w:t xml:space="preserve"> в том числе рассчитывается как процент цены Контракта, или в случае, если</w:t>
      </w:r>
      <w:proofErr w:type="gramEnd"/>
      <w:r w:rsidRPr="00C40F67">
        <w:rPr>
          <w:sz w:val="22"/>
          <w:szCs w:val="22"/>
        </w:rPr>
        <w:t xml:space="preserve"> Контрактом предусмотрены этапы исполнения Контракта, как процент этапа исполнения Контракта </w:t>
      </w:r>
      <w:r w:rsidRPr="00C40F67">
        <w:rPr>
          <w:i/>
          <w:sz w:val="22"/>
          <w:szCs w:val="22"/>
        </w:rPr>
        <w:t>(далее - цена контракта (этапа))</w:t>
      </w:r>
      <w:r w:rsidRPr="00C40F67">
        <w:rPr>
          <w:sz w:val="22"/>
          <w:szCs w:val="22"/>
        </w:rPr>
        <w:t xml:space="preserve">. </w:t>
      </w:r>
      <w:r w:rsidRPr="00C40F67">
        <w:rPr>
          <w:iCs/>
          <w:sz w:val="22"/>
          <w:szCs w:val="22"/>
          <w:lang w:eastAsia="en-US"/>
        </w:rPr>
        <w:t xml:space="preserve">За каждый факт неисполнения или ненадлежащего исполнения </w:t>
      </w:r>
      <w:r w:rsidRPr="00C40F67">
        <w:rPr>
          <w:sz w:val="22"/>
          <w:szCs w:val="22"/>
        </w:rPr>
        <w:t xml:space="preserve">Подрядчиком </w:t>
      </w:r>
      <w:r w:rsidRPr="00C40F67">
        <w:rPr>
          <w:iCs/>
          <w:sz w:val="22"/>
          <w:szCs w:val="22"/>
          <w:lang w:eastAsia="en-US"/>
        </w:rPr>
        <w:t>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w:t>
      </w:r>
    </w:p>
    <w:p w:rsidR="009F2E29" w:rsidRPr="00C40F67" w:rsidRDefault="009F2E29" w:rsidP="009F2E29">
      <w:pPr>
        <w:pStyle w:val="a3"/>
        <w:keepNext/>
        <w:keepLines/>
        <w:widowControl/>
        <w:jc w:val="both"/>
        <w:rPr>
          <w:rFonts w:eastAsia="Calibri"/>
          <w:i/>
          <w:sz w:val="22"/>
          <w:szCs w:val="22"/>
          <w:lang w:eastAsia="en-US"/>
        </w:rPr>
      </w:pPr>
      <w:r w:rsidRPr="00C40F67">
        <w:rPr>
          <w:rFonts w:eastAsia="Calibri"/>
          <w:i/>
          <w:sz w:val="22"/>
          <w:szCs w:val="22"/>
          <w:lang w:eastAsia="en-US"/>
        </w:rPr>
        <w:t>а) 10 процентов цены контракта (этапа) в случае, если цена контракта (этапа) не превышает 3 млн. рублей;</w:t>
      </w:r>
    </w:p>
    <w:p w:rsidR="009F2E29" w:rsidRPr="00C40F67" w:rsidRDefault="009F2E29" w:rsidP="009F2E29">
      <w:pPr>
        <w:pStyle w:val="a3"/>
        <w:keepNext/>
        <w:keepLines/>
        <w:widowControl/>
        <w:jc w:val="both"/>
        <w:rPr>
          <w:rFonts w:eastAsia="Calibri"/>
          <w:i/>
          <w:sz w:val="22"/>
          <w:szCs w:val="22"/>
          <w:lang w:eastAsia="en-US"/>
        </w:rPr>
      </w:pPr>
      <w:r w:rsidRPr="00C40F67">
        <w:rPr>
          <w:rFonts w:eastAsia="Calibri"/>
          <w:i/>
          <w:sz w:val="22"/>
          <w:szCs w:val="22"/>
          <w:lang w:eastAsia="en-US"/>
        </w:rPr>
        <w:t>б) 5 процентов цены контракта (этапа) в случае, если цена контракта (этапа) составляет от 3 млн. рублей до 50 млн. рублей (включительно);</w:t>
      </w:r>
    </w:p>
    <w:p w:rsidR="009F2E29" w:rsidRPr="00C40F67" w:rsidRDefault="009F2E29" w:rsidP="009F2E29">
      <w:pPr>
        <w:pStyle w:val="a3"/>
        <w:keepNext/>
        <w:keepLines/>
        <w:widowControl/>
        <w:jc w:val="both"/>
        <w:rPr>
          <w:rFonts w:eastAsia="Calibri"/>
          <w:i/>
          <w:sz w:val="22"/>
          <w:szCs w:val="22"/>
          <w:lang w:eastAsia="en-US"/>
        </w:rPr>
      </w:pPr>
      <w:r w:rsidRPr="00C40F67">
        <w:rPr>
          <w:rFonts w:eastAsia="Calibri"/>
          <w:i/>
          <w:sz w:val="22"/>
          <w:szCs w:val="22"/>
          <w:lang w:eastAsia="en-US"/>
        </w:rPr>
        <w:t>в) 1 процент цены контракта (этапа) в случае, если цена контракта (этапа) составляет от 50 млн. рублей до 100 млн. рублей (включительно);</w:t>
      </w:r>
    </w:p>
    <w:p w:rsidR="009F2E29" w:rsidRPr="00C40F67" w:rsidRDefault="009F2E29" w:rsidP="009F2E29">
      <w:pPr>
        <w:pStyle w:val="a3"/>
        <w:keepNext/>
        <w:keepLines/>
        <w:widowControl/>
        <w:jc w:val="both"/>
        <w:rPr>
          <w:rFonts w:eastAsia="Calibri"/>
          <w:i/>
          <w:sz w:val="22"/>
          <w:szCs w:val="22"/>
          <w:lang w:eastAsia="en-US"/>
        </w:rPr>
      </w:pPr>
      <w:r w:rsidRPr="00C40F67">
        <w:rPr>
          <w:rFonts w:eastAsia="Calibri"/>
          <w:i/>
          <w:sz w:val="22"/>
          <w:szCs w:val="22"/>
          <w:lang w:eastAsia="en-US"/>
        </w:rPr>
        <w:t>г) 0,5 процента цены контракта (этапа) в случае, если цена контракта (этапа) составляет от 100 млн. рублей до 500 млн. рублей (включительно);</w:t>
      </w:r>
    </w:p>
    <w:p w:rsidR="009F2E29" w:rsidRPr="00C40F67" w:rsidRDefault="009F2E29" w:rsidP="009F2E29">
      <w:pPr>
        <w:pStyle w:val="a3"/>
        <w:keepNext/>
        <w:keepLines/>
        <w:widowControl/>
        <w:jc w:val="both"/>
        <w:rPr>
          <w:rFonts w:eastAsia="Calibri"/>
          <w:i/>
          <w:sz w:val="22"/>
          <w:szCs w:val="22"/>
          <w:lang w:eastAsia="en-US"/>
        </w:rPr>
      </w:pPr>
      <w:proofErr w:type="spellStart"/>
      <w:r w:rsidRPr="00C40F67">
        <w:rPr>
          <w:rFonts w:eastAsia="Calibri"/>
          <w:i/>
          <w:sz w:val="22"/>
          <w:szCs w:val="22"/>
          <w:lang w:eastAsia="en-US"/>
        </w:rPr>
        <w:t>д</w:t>
      </w:r>
      <w:proofErr w:type="spellEnd"/>
      <w:r w:rsidRPr="00C40F67">
        <w:rPr>
          <w:rFonts w:eastAsia="Calibri"/>
          <w:i/>
          <w:sz w:val="22"/>
          <w:szCs w:val="22"/>
          <w:lang w:eastAsia="en-US"/>
        </w:rPr>
        <w:t>) 0,4 процента цены контракта (этапа) в случае, если цена контракта (этапа) составляет от 500 млн. рублей до 1 млрд. рублей (включительно);</w:t>
      </w:r>
    </w:p>
    <w:p w:rsidR="009F2E29" w:rsidRPr="00C40F67" w:rsidRDefault="009F2E29" w:rsidP="009F2E29">
      <w:pPr>
        <w:pStyle w:val="a3"/>
        <w:keepNext/>
        <w:keepLines/>
        <w:widowControl/>
        <w:jc w:val="both"/>
        <w:rPr>
          <w:rFonts w:eastAsia="Calibri"/>
          <w:i/>
          <w:sz w:val="22"/>
          <w:szCs w:val="22"/>
          <w:lang w:eastAsia="en-US"/>
        </w:rPr>
      </w:pPr>
      <w:r w:rsidRPr="00C40F67">
        <w:rPr>
          <w:rFonts w:eastAsia="Calibri"/>
          <w:i/>
          <w:sz w:val="22"/>
          <w:szCs w:val="22"/>
          <w:lang w:eastAsia="en-US"/>
        </w:rPr>
        <w:lastRenderedPageBreak/>
        <w:t>е) 0,3 процента цены контракта (этапа) в случае, если цена контракта (этапа) составляет от 1 млрд. рублей до 2 млрд. рублей (включительно);</w:t>
      </w:r>
    </w:p>
    <w:p w:rsidR="009F2E29" w:rsidRPr="00C40F67" w:rsidRDefault="009F2E29" w:rsidP="009F2E29">
      <w:pPr>
        <w:pStyle w:val="a3"/>
        <w:keepNext/>
        <w:keepLines/>
        <w:widowControl/>
        <w:jc w:val="both"/>
        <w:rPr>
          <w:rFonts w:eastAsia="Calibri"/>
          <w:i/>
          <w:sz w:val="22"/>
          <w:szCs w:val="22"/>
          <w:lang w:eastAsia="en-US"/>
        </w:rPr>
      </w:pPr>
      <w:r w:rsidRPr="00C40F67">
        <w:rPr>
          <w:rFonts w:eastAsia="Calibri"/>
          <w:i/>
          <w:sz w:val="22"/>
          <w:szCs w:val="22"/>
          <w:lang w:eastAsia="en-US"/>
        </w:rPr>
        <w:t>ж) 0,25 процента цены контракта (этапа) в случае, если цена контракта (этапа) составляет от 2 млрд. рублей до 5 млрд. рублей (включительно);</w:t>
      </w:r>
    </w:p>
    <w:p w:rsidR="009F2E29" w:rsidRPr="00C40F67" w:rsidRDefault="009F2E29" w:rsidP="009F2E29">
      <w:pPr>
        <w:pStyle w:val="a3"/>
        <w:keepNext/>
        <w:keepLines/>
        <w:widowControl/>
        <w:jc w:val="both"/>
        <w:rPr>
          <w:rFonts w:eastAsia="Calibri"/>
          <w:i/>
          <w:sz w:val="22"/>
          <w:szCs w:val="22"/>
          <w:lang w:eastAsia="en-US"/>
        </w:rPr>
      </w:pPr>
      <w:proofErr w:type="spellStart"/>
      <w:r w:rsidRPr="00C40F67">
        <w:rPr>
          <w:rFonts w:eastAsia="Calibri"/>
          <w:i/>
          <w:sz w:val="22"/>
          <w:szCs w:val="22"/>
          <w:lang w:eastAsia="en-US"/>
        </w:rPr>
        <w:t>з</w:t>
      </w:r>
      <w:proofErr w:type="spellEnd"/>
      <w:r w:rsidRPr="00C40F67">
        <w:rPr>
          <w:rFonts w:eastAsia="Calibri"/>
          <w:i/>
          <w:sz w:val="22"/>
          <w:szCs w:val="22"/>
          <w:lang w:eastAsia="en-US"/>
        </w:rPr>
        <w:t>) 0,2 процента цены контракта (этапа) в случае, если цена контракта (этапа) составляет от 5 млрд. рублей до 10 млрд. рублей (включительно);</w:t>
      </w:r>
    </w:p>
    <w:p w:rsidR="009F2E29" w:rsidRPr="00C40F67" w:rsidRDefault="009F2E29" w:rsidP="009F2E29">
      <w:pPr>
        <w:pStyle w:val="a3"/>
        <w:keepNext/>
        <w:keepLines/>
        <w:widowControl/>
        <w:jc w:val="both"/>
        <w:rPr>
          <w:rFonts w:eastAsia="Calibri"/>
          <w:i/>
          <w:sz w:val="22"/>
          <w:szCs w:val="22"/>
          <w:lang w:eastAsia="en-US"/>
        </w:rPr>
      </w:pPr>
      <w:r w:rsidRPr="00C40F67">
        <w:rPr>
          <w:rFonts w:eastAsia="Calibri"/>
          <w:i/>
          <w:sz w:val="22"/>
          <w:szCs w:val="22"/>
          <w:lang w:eastAsia="en-US"/>
        </w:rPr>
        <w:t>и) 0,1 процента цены контракта (этапа) в случае, если цена контракта (этапа) превышает 10 млрд. рублей.</w:t>
      </w:r>
    </w:p>
    <w:p w:rsidR="009F2E29" w:rsidRPr="00C40F67" w:rsidRDefault="009F2E29" w:rsidP="009F2E29">
      <w:pPr>
        <w:pStyle w:val="a3"/>
        <w:keepNext/>
        <w:keepLines/>
        <w:widowControl/>
        <w:jc w:val="both"/>
        <w:rPr>
          <w:spacing w:val="-5"/>
          <w:sz w:val="22"/>
          <w:szCs w:val="22"/>
        </w:rPr>
      </w:pPr>
      <w:r w:rsidRPr="00C40F67">
        <w:rPr>
          <w:spacing w:val="-5"/>
          <w:sz w:val="22"/>
          <w:szCs w:val="22"/>
        </w:rPr>
        <w:t xml:space="preserve"> (за исключением случаев, предусмотренных п. 8.6.1, 8.6.2, 8.6.3, 8.6.4, 8.6.5 Контракта).</w:t>
      </w:r>
    </w:p>
    <w:p w:rsidR="009F2E29" w:rsidRPr="00C40F67" w:rsidRDefault="009F2E29" w:rsidP="009F2E29">
      <w:pPr>
        <w:pStyle w:val="a3"/>
        <w:keepNext/>
        <w:keepLines/>
        <w:widowControl/>
        <w:jc w:val="both"/>
        <w:rPr>
          <w:rFonts w:eastAsia="Calibri"/>
          <w:sz w:val="22"/>
          <w:szCs w:val="22"/>
          <w:lang w:eastAsia="en-US"/>
        </w:rPr>
      </w:pPr>
      <w:r w:rsidRPr="00C40F67">
        <w:rPr>
          <w:spacing w:val="-5"/>
          <w:sz w:val="22"/>
          <w:szCs w:val="22"/>
        </w:rPr>
        <w:t xml:space="preserve">8.6.1. </w:t>
      </w:r>
      <w:proofErr w:type="gramStart"/>
      <w:r w:rsidRPr="00C40F67">
        <w:rPr>
          <w:bCs/>
          <w:sz w:val="22"/>
          <w:szCs w:val="22"/>
          <w:lang w:eastAsia="en-US"/>
        </w:rPr>
        <w:t xml:space="preserve">За каждый факт неисполнения или ненадлежащего исполнения </w:t>
      </w:r>
      <w:r w:rsidRPr="00C40F67">
        <w:rPr>
          <w:sz w:val="22"/>
          <w:szCs w:val="22"/>
        </w:rPr>
        <w:t xml:space="preserve">Подрядчиком </w:t>
      </w:r>
      <w:r w:rsidRPr="00C40F67">
        <w:rPr>
          <w:bCs/>
          <w:sz w:val="22"/>
          <w:szCs w:val="22"/>
          <w:lang w:eastAsia="en-US"/>
        </w:rPr>
        <w:t xml:space="preserve">обязательств, предусмотренных Контрактом, заключенным по результатам определения поставщика (подрядчика, исполнителя) в соответствии с </w:t>
      </w:r>
      <w:hyperlink r:id="rId7" w:history="1">
        <w:r w:rsidRPr="00C40F67">
          <w:rPr>
            <w:bCs/>
            <w:sz w:val="22"/>
            <w:szCs w:val="22"/>
            <w:lang w:eastAsia="en-US"/>
          </w:rPr>
          <w:t>пунктом 1 части 1 статьи 30</w:t>
        </w:r>
      </w:hyperlink>
      <w:r w:rsidRPr="00C40F67">
        <w:rPr>
          <w:bCs/>
          <w:sz w:val="22"/>
          <w:szCs w:val="22"/>
          <w:lang w:eastAsia="en-US"/>
        </w:rPr>
        <w:t xml:space="preserve"> Федерального закона "О контрактной системе в сфере закупок товаров, работ, услуг для обеспечения государственных и муниципальных нужд", за исключением просрочки исполнения обязательств (в том числе гарантийного обязательства), предусмотренных Контрактом, размер штрафа устанавливается в</w:t>
      </w:r>
      <w:proofErr w:type="gramEnd"/>
      <w:r w:rsidRPr="00C40F67">
        <w:rPr>
          <w:bCs/>
          <w:sz w:val="22"/>
          <w:szCs w:val="22"/>
          <w:lang w:eastAsia="en-US"/>
        </w:rPr>
        <w:t xml:space="preserve"> </w:t>
      </w:r>
      <w:proofErr w:type="gramStart"/>
      <w:r w:rsidRPr="00C40F67">
        <w:rPr>
          <w:rFonts w:eastAsia="Calibri"/>
          <w:sz w:val="22"/>
          <w:szCs w:val="22"/>
          <w:lang w:eastAsia="en-US"/>
        </w:rPr>
        <w:t>размере</w:t>
      </w:r>
      <w:proofErr w:type="gramEnd"/>
      <w:r w:rsidRPr="00C40F67">
        <w:rPr>
          <w:rFonts w:eastAsia="Calibri"/>
          <w:sz w:val="22"/>
          <w:szCs w:val="22"/>
          <w:lang w:eastAsia="en-US"/>
        </w:rPr>
        <w:t xml:space="preserve"> 1 процента цены контракта (этапа), но не более 5 тыс. рублей и не менее 1 тыс. рублей.</w:t>
      </w:r>
    </w:p>
    <w:p w:rsidR="009F2E29" w:rsidRPr="00C40F67" w:rsidRDefault="009F2E29" w:rsidP="009F2E29">
      <w:pPr>
        <w:pStyle w:val="a3"/>
        <w:keepNext/>
        <w:keepLines/>
        <w:widowControl/>
        <w:jc w:val="both"/>
        <w:rPr>
          <w:bCs/>
          <w:i/>
          <w:iCs/>
          <w:strike/>
          <w:sz w:val="22"/>
          <w:szCs w:val="22"/>
          <w:lang w:eastAsia="en-US"/>
        </w:rPr>
      </w:pPr>
      <w:r w:rsidRPr="00C40F67">
        <w:rPr>
          <w:spacing w:val="-5"/>
          <w:sz w:val="22"/>
          <w:szCs w:val="22"/>
        </w:rPr>
        <w:t xml:space="preserve">8.6.2. </w:t>
      </w:r>
      <w:proofErr w:type="gramStart"/>
      <w:r w:rsidRPr="00C40F67">
        <w:rPr>
          <w:bCs/>
          <w:iCs/>
          <w:sz w:val="22"/>
          <w:szCs w:val="22"/>
          <w:lang w:eastAsia="en-US"/>
        </w:rPr>
        <w:t xml:space="preserve">За каждый факт неисполнения или ненадлежащего исполнения </w:t>
      </w:r>
      <w:r w:rsidRPr="00C40F67">
        <w:rPr>
          <w:sz w:val="22"/>
          <w:szCs w:val="22"/>
        </w:rPr>
        <w:t xml:space="preserve">Подрядчиком </w:t>
      </w:r>
      <w:r w:rsidRPr="00C40F67">
        <w:rPr>
          <w:bCs/>
          <w:iCs/>
          <w:sz w:val="22"/>
          <w:szCs w:val="22"/>
          <w:lang w:eastAsia="en-US"/>
        </w:rPr>
        <w:t xml:space="preserve">обязательств, предусмотренных Контрактом, заключенным с победителем закупки (или с иным участником закупки в случаях, установленных Федеральным </w:t>
      </w:r>
      <w:hyperlink r:id="rId8" w:history="1">
        <w:r w:rsidRPr="00C40F67">
          <w:rPr>
            <w:bCs/>
            <w:iCs/>
            <w:sz w:val="22"/>
            <w:szCs w:val="22"/>
            <w:lang w:eastAsia="en-US"/>
          </w:rPr>
          <w:t>законом</w:t>
        </w:r>
      </w:hyperlink>
      <w:r w:rsidRPr="00C40F67">
        <w:rPr>
          <w:bCs/>
          <w:iCs/>
          <w:sz w:val="22"/>
          <w:szCs w:val="22"/>
          <w:lang w:eastAsia="en-US"/>
        </w:rPr>
        <w:t xml:space="preserve"> от 05.04.2013 №44-ФЗ «О контрактной системе в сфере закупок товаров, работ, услуг для обеспечения государственных и муниципальных нужд»), предложившим наиболее высокую цену за право заключения Контракта, размер штрафа рассчитывается в порядке, установленном </w:t>
      </w:r>
      <w:r w:rsidRPr="00C40F67">
        <w:rPr>
          <w:sz w:val="22"/>
          <w:szCs w:val="22"/>
        </w:rPr>
        <w:t>«</w:t>
      </w:r>
      <w:hyperlink r:id="rId9" w:history="1">
        <w:r w:rsidRPr="00C40F67">
          <w:rPr>
            <w:i/>
            <w:sz w:val="22"/>
            <w:szCs w:val="22"/>
          </w:rPr>
          <w:t>Правила</w:t>
        </w:r>
      </w:hyperlink>
      <w:r w:rsidRPr="00C40F67">
        <w:rPr>
          <w:i/>
          <w:sz w:val="22"/>
          <w:szCs w:val="22"/>
        </w:rPr>
        <w:t>ми определения</w:t>
      </w:r>
      <w:proofErr w:type="gramEnd"/>
      <w:r w:rsidRPr="00C40F67">
        <w:rPr>
          <w:i/>
          <w:sz w:val="22"/>
          <w:szCs w:val="22"/>
        </w:rPr>
        <w:t xml:space="preserve"> </w:t>
      </w:r>
      <w:proofErr w:type="gramStart"/>
      <w:r w:rsidRPr="00C40F67">
        <w:rPr>
          <w:i/>
          <w:sz w:val="22"/>
          <w:szCs w:val="22"/>
        </w:rPr>
        <w:t>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обязательство,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 августа 2017 г. № 1042</w:t>
      </w:r>
      <w:r w:rsidRPr="00C40F67">
        <w:rPr>
          <w:bCs/>
          <w:iCs/>
          <w:sz w:val="22"/>
          <w:szCs w:val="22"/>
          <w:lang w:eastAsia="en-US"/>
        </w:rPr>
        <w:t>,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roofErr w:type="gramEnd"/>
    </w:p>
    <w:p w:rsidR="009F2E29" w:rsidRPr="00C40F67" w:rsidRDefault="009F2E29" w:rsidP="009F2E29">
      <w:pPr>
        <w:pStyle w:val="a3"/>
        <w:keepNext/>
        <w:keepLines/>
        <w:widowControl/>
        <w:jc w:val="both"/>
        <w:rPr>
          <w:rFonts w:eastAsia="Calibri"/>
          <w:i/>
          <w:iCs/>
          <w:sz w:val="22"/>
          <w:szCs w:val="22"/>
          <w:lang w:eastAsia="en-US"/>
        </w:rPr>
      </w:pPr>
      <w:r w:rsidRPr="00C40F67">
        <w:rPr>
          <w:rFonts w:eastAsia="Calibri"/>
          <w:i/>
          <w:iCs/>
          <w:sz w:val="22"/>
          <w:szCs w:val="22"/>
          <w:lang w:eastAsia="en-US"/>
        </w:rPr>
        <w:t>а) в случае, если цена контракта не превышает начальную (максимальную) цену контракта:</w:t>
      </w:r>
    </w:p>
    <w:p w:rsidR="009F2E29" w:rsidRPr="00C40F67" w:rsidRDefault="009F2E29" w:rsidP="009F2E29">
      <w:pPr>
        <w:pStyle w:val="a3"/>
        <w:keepNext/>
        <w:keepLines/>
        <w:widowControl/>
        <w:jc w:val="both"/>
        <w:rPr>
          <w:rFonts w:eastAsia="Calibri"/>
          <w:i/>
          <w:iCs/>
          <w:sz w:val="22"/>
          <w:szCs w:val="22"/>
          <w:lang w:eastAsia="en-US"/>
        </w:rPr>
      </w:pPr>
      <w:r w:rsidRPr="00C40F67">
        <w:rPr>
          <w:rFonts w:eastAsia="Calibri"/>
          <w:i/>
          <w:iCs/>
          <w:sz w:val="22"/>
          <w:szCs w:val="22"/>
          <w:lang w:eastAsia="en-US"/>
        </w:rPr>
        <w:t>10 процентов начальной (максимальной) цены контракта, если цена контракта не превышает 3 млн. рублей;</w:t>
      </w:r>
    </w:p>
    <w:p w:rsidR="009F2E29" w:rsidRPr="00C40F67" w:rsidRDefault="009F2E29" w:rsidP="009F2E29">
      <w:pPr>
        <w:pStyle w:val="a3"/>
        <w:keepNext/>
        <w:keepLines/>
        <w:widowControl/>
        <w:jc w:val="both"/>
        <w:rPr>
          <w:rFonts w:eastAsia="Calibri"/>
          <w:i/>
          <w:iCs/>
          <w:sz w:val="22"/>
          <w:szCs w:val="22"/>
          <w:lang w:eastAsia="en-US"/>
        </w:rPr>
      </w:pPr>
      <w:r w:rsidRPr="00C40F67">
        <w:rPr>
          <w:rFonts w:eastAsia="Calibri"/>
          <w:i/>
          <w:iCs/>
          <w:sz w:val="22"/>
          <w:szCs w:val="22"/>
          <w:lang w:eastAsia="en-US"/>
        </w:rPr>
        <w:t>5 процентов начальной (максимальной) цены контракта, если цена контракта составляет от 3 млн. рублей до 50 млн. рублей (включительно);</w:t>
      </w:r>
    </w:p>
    <w:p w:rsidR="009F2E29" w:rsidRPr="00C40F67" w:rsidRDefault="009F2E29" w:rsidP="009F2E29">
      <w:pPr>
        <w:pStyle w:val="a3"/>
        <w:keepNext/>
        <w:keepLines/>
        <w:widowControl/>
        <w:jc w:val="both"/>
        <w:rPr>
          <w:rFonts w:eastAsia="Calibri"/>
          <w:i/>
          <w:iCs/>
          <w:sz w:val="22"/>
          <w:szCs w:val="22"/>
          <w:lang w:eastAsia="en-US"/>
        </w:rPr>
      </w:pPr>
      <w:r w:rsidRPr="00C40F67">
        <w:rPr>
          <w:rFonts w:eastAsia="Calibri"/>
          <w:i/>
          <w:iCs/>
          <w:sz w:val="22"/>
          <w:szCs w:val="22"/>
          <w:lang w:eastAsia="en-US"/>
        </w:rPr>
        <w:t>1 процент начальной (максимальной) цены контракта, если цена контракта составляет от 50 млн. рублей до 100 млн. рублей (включительно);</w:t>
      </w:r>
    </w:p>
    <w:p w:rsidR="009F2E29" w:rsidRPr="00C40F67" w:rsidRDefault="009F2E29" w:rsidP="009F2E29">
      <w:pPr>
        <w:pStyle w:val="a3"/>
        <w:keepNext/>
        <w:keepLines/>
        <w:widowControl/>
        <w:jc w:val="both"/>
        <w:rPr>
          <w:rFonts w:eastAsia="Calibri"/>
          <w:bCs/>
          <w:i/>
          <w:iCs/>
          <w:sz w:val="22"/>
          <w:szCs w:val="22"/>
          <w:lang w:eastAsia="en-US"/>
        </w:rPr>
      </w:pPr>
      <w:r w:rsidRPr="00C40F67">
        <w:rPr>
          <w:rFonts w:eastAsia="Calibri"/>
          <w:bCs/>
          <w:i/>
          <w:iCs/>
          <w:sz w:val="22"/>
          <w:szCs w:val="22"/>
          <w:lang w:eastAsia="en-US"/>
        </w:rPr>
        <w:t>б) в случае, если цена контракта превышает начальную (максимальную) цену контракта:</w:t>
      </w:r>
    </w:p>
    <w:p w:rsidR="009F2E29" w:rsidRPr="00C40F67" w:rsidRDefault="009F2E29" w:rsidP="009F2E29">
      <w:pPr>
        <w:pStyle w:val="a3"/>
        <w:keepNext/>
        <w:keepLines/>
        <w:widowControl/>
        <w:jc w:val="both"/>
        <w:rPr>
          <w:rFonts w:eastAsia="Calibri"/>
          <w:bCs/>
          <w:i/>
          <w:iCs/>
          <w:sz w:val="22"/>
          <w:szCs w:val="22"/>
          <w:lang w:eastAsia="en-US"/>
        </w:rPr>
      </w:pPr>
      <w:r w:rsidRPr="00C40F67">
        <w:rPr>
          <w:rFonts w:eastAsia="Calibri"/>
          <w:bCs/>
          <w:i/>
          <w:iCs/>
          <w:sz w:val="22"/>
          <w:szCs w:val="22"/>
          <w:lang w:eastAsia="en-US"/>
        </w:rPr>
        <w:t>10 процентов цены контракта, если цена контракта не превышает 3 млн. рублей;</w:t>
      </w:r>
    </w:p>
    <w:p w:rsidR="009F2E29" w:rsidRPr="00C40F67" w:rsidRDefault="009F2E29" w:rsidP="009F2E29">
      <w:pPr>
        <w:pStyle w:val="a3"/>
        <w:keepNext/>
        <w:keepLines/>
        <w:widowControl/>
        <w:jc w:val="both"/>
        <w:rPr>
          <w:rFonts w:eastAsia="Calibri"/>
          <w:bCs/>
          <w:i/>
          <w:iCs/>
          <w:sz w:val="22"/>
          <w:szCs w:val="22"/>
          <w:lang w:eastAsia="en-US"/>
        </w:rPr>
      </w:pPr>
      <w:r w:rsidRPr="00C40F67">
        <w:rPr>
          <w:rFonts w:eastAsia="Calibri"/>
          <w:bCs/>
          <w:i/>
          <w:iCs/>
          <w:sz w:val="22"/>
          <w:szCs w:val="22"/>
          <w:lang w:eastAsia="en-US"/>
        </w:rPr>
        <w:t>5 процентов цены контракта, если цена контракта составляет от 3 млн. рублей до 50 млн. рублей (включительно);</w:t>
      </w:r>
    </w:p>
    <w:p w:rsidR="009F2E29" w:rsidRPr="00C40F67" w:rsidRDefault="009F2E29" w:rsidP="009F2E29">
      <w:pPr>
        <w:pStyle w:val="a3"/>
        <w:keepNext/>
        <w:keepLines/>
        <w:widowControl/>
        <w:jc w:val="both"/>
        <w:rPr>
          <w:rFonts w:eastAsia="Calibri"/>
          <w:bCs/>
          <w:i/>
          <w:iCs/>
          <w:sz w:val="22"/>
          <w:szCs w:val="22"/>
          <w:lang w:eastAsia="en-US"/>
        </w:rPr>
      </w:pPr>
      <w:r w:rsidRPr="00C40F67">
        <w:rPr>
          <w:rFonts w:eastAsia="Calibri"/>
          <w:bCs/>
          <w:i/>
          <w:iCs/>
          <w:sz w:val="22"/>
          <w:szCs w:val="22"/>
          <w:lang w:eastAsia="en-US"/>
        </w:rPr>
        <w:t>1 процент цены контракта, если цена контракта составляет от 50 млн. рублей до 100 млн. рублей (включительно).</w:t>
      </w:r>
    </w:p>
    <w:p w:rsidR="009F2E29" w:rsidRPr="00C40F67" w:rsidRDefault="009F2E29" w:rsidP="009F2E29">
      <w:pPr>
        <w:pStyle w:val="a3"/>
        <w:keepNext/>
        <w:keepLines/>
        <w:widowControl/>
        <w:jc w:val="both"/>
        <w:rPr>
          <w:iCs/>
          <w:sz w:val="22"/>
          <w:szCs w:val="22"/>
          <w:lang w:eastAsia="en-US"/>
        </w:rPr>
      </w:pPr>
      <w:r w:rsidRPr="00C40F67">
        <w:rPr>
          <w:spacing w:val="-5"/>
          <w:sz w:val="22"/>
          <w:szCs w:val="22"/>
        </w:rPr>
        <w:t xml:space="preserve">8.6.3. </w:t>
      </w:r>
      <w:r w:rsidRPr="00C40F67">
        <w:rPr>
          <w:iCs/>
          <w:sz w:val="22"/>
          <w:szCs w:val="22"/>
          <w:lang w:eastAsia="en-US"/>
        </w:rPr>
        <w:t xml:space="preserve">За каждый факт неисполнения или ненадлежащего исполнения </w:t>
      </w:r>
      <w:r w:rsidRPr="00C40F67">
        <w:rPr>
          <w:sz w:val="22"/>
          <w:szCs w:val="22"/>
        </w:rPr>
        <w:t xml:space="preserve">Подрядчиком </w:t>
      </w:r>
      <w:r w:rsidRPr="00C40F67">
        <w:rPr>
          <w:iCs/>
          <w:sz w:val="22"/>
          <w:szCs w:val="22"/>
          <w:lang w:eastAsia="en-US"/>
        </w:rPr>
        <w:t>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9F2E29" w:rsidRPr="00C40F67" w:rsidRDefault="009F2E29" w:rsidP="009F2E29">
      <w:pPr>
        <w:pStyle w:val="a3"/>
        <w:keepNext/>
        <w:keepLines/>
        <w:widowControl/>
        <w:jc w:val="both"/>
        <w:rPr>
          <w:rFonts w:eastAsia="Calibri"/>
          <w:i/>
          <w:iCs/>
          <w:sz w:val="22"/>
          <w:szCs w:val="22"/>
          <w:lang w:eastAsia="en-US"/>
        </w:rPr>
      </w:pPr>
      <w:r w:rsidRPr="00C40F67">
        <w:rPr>
          <w:rFonts w:eastAsia="Calibri"/>
          <w:i/>
          <w:iCs/>
          <w:sz w:val="22"/>
          <w:szCs w:val="22"/>
          <w:lang w:eastAsia="en-US"/>
        </w:rPr>
        <w:t>а) 1000 рублей, если цена контракта не превышает 3 млн. рублей;</w:t>
      </w:r>
    </w:p>
    <w:p w:rsidR="009F2E29" w:rsidRPr="00C40F67" w:rsidRDefault="009F2E29" w:rsidP="009F2E29">
      <w:pPr>
        <w:pStyle w:val="a3"/>
        <w:keepNext/>
        <w:keepLines/>
        <w:widowControl/>
        <w:jc w:val="both"/>
        <w:rPr>
          <w:rFonts w:eastAsia="Calibri"/>
          <w:i/>
          <w:iCs/>
          <w:sz w:val="22"/>
          <w:szCs w:val="22"/>
          <w:lang w:eastAsia="en-US"/>
        </w:rPr>
      </w:pPr>
      <w:r w:rsidRPr="00C40F67">
        <w:rPr>
          <w:rFonts w:eastAsia="Calibri"/>
          <w:i/>
          <w:iCs/>
          <w:sz w:val="22"/>
          <w:szCs w:val="22"/>
          <w:lang w:eastAsia="en-US"/>
        </w:rPr>
        <w:t>б) 5000 рублей, если цена контракта составляет от 3 млн. рублей до 50 млн. рублей (включительно);</w:t>
      </w:r>
    </w:p>
    <w:p w:rsidR="009F2E29" w:rsidRPr="00C40F67" w:rsidRDefault="009F2E29" w:rsidP="009F2E29">
      <w:pPr>
        <w:pStyle w:val="a3"/>
        <w:keepNext/>
        <w:keepLines/>
        <w:widowControl/>
        <w:jc w:val="both"/>
        <w:rPr>
          <w:rFonts w:eastAsia="Calibri"/>
          <w:i/>
          <w:iCs/>
          <w:sz w:val="22"/>
          <w:szCs w:val="22"/>
          <w:lang w:eastAsia="en-US"/>
        </w:rPr>
      </w:pPr>
      <w:r w:rsidRPr="00C40F67">
        <w:rPr>
          <w:rFonts w:eastAsia="Calibri"/>
          <w:i/>
          <w:iCs/>
          <w:sz w:val="22"/>
          <w:szCs w:val="22"/>
          <w:lang w:eastAsia="en-US"/>
        </w:rPr>
        <w:t>в) 10000 рублей, если цена контракта составляет от 50 млн. рублей до 100 млн. рублей (включительно);</w:t>
      </w:r>
    </w:p>
    <w:p w:rsidR="009F2E29" w:rsidRPr="00C40F67" w:rsidRDefault="009F2E29" w:rsidP="009F2E29">
      <w:pPr>
        <w:pStyle w:val="a3"/>
        <w:keepNext/>
        <w:keepLines/>
        <w:widowControl/>
        <w:jc w:val="both"/>
        <w:rPr>
          <w:rFonts w:eastAsia="Calibri"/>
          <w:i/>
          <w:iCs/>
          <w:sz w:val="22"/>
          <w:szCs w:val="22"/>
          <w:lang w:eastAsia="en-US"/>
        </w:rPr>
      </w:pPr>
      <w:r w:rsidRPr="00C40F67">
        <w:rPr>
          <w:rFonts w:eastAsia="Calibri"/>
          <w:i/>
          <w:iCs/>
          <w:sz w:val="22"/>
          <w:szCs w:val="22"/>
          <w:lang w:eastAsia="en-US"/>
        </w:rPr>
        <w:t>г) 100000 рублей, если цена контракта превышает 100 млн. рублей.</w:t>
      </w:r>
    </w:p>
    <w:p w:rsidR="009F2E29" w:rsidRPr="00C40F67" w:rsidRDefault="009F2E29" w:rsidP="009F2E29">
      <w:pPr>
        <w:pStyle w:val="a3"/>
        <w:keepNext/>
        <w:keepLines/>
        <w:widowControl/>
        <w:jc w:val="both"/>
        <w:rPr>
          <w:rFonts w:eastAsia="Calibri"/>
          <w:i/>
          <w:iCs/>
          <w:sz w:val="22"/>
          <w:szCs w:val="22"/>
          <w:lang w:eastAsia="en-US"/>
        </w:rPr>
      </w:pPr>
      <w:r w:rsidRPr="00C40F67">
        <w:rPr>
          <w:iCs/>
          <w:sz w:val="22"/>
          <w:szCs w:val="22"/>
          <w:lang w:eastAsia="en-US"/>
        </w:rPr>
        <w:lastRenderedPageBreak/>
        <w:t xml:space="preserve">8.6.4. </w:t>
      </w:r>
      <w:r w:rsidRPr="00C40F67">
        <w:rPr>
          <w:rFonts w:eastAsia="Calibri"/>
          <w:sz w:val="22"/>
          <w:szCs w:val="22"/>
          <w:lang w:eastAsia="en-US"/>
        </w:rPr>
        <w:t>За ненадлежащее исполнение Подрядчиком обязательств по выполнению видов и объемов работ по строительству, реконструкции объектов капитального строительства, которые Подрядчик обязан выполнить самостоятельно без привлечения других лиц к исполнению своих обязательств по Контракту, размер штрафа устанавливается в размере 5 процентов стоимости указанных работ.</w:t>
      </w:r>
    </w:p>
    <w:p w:rsidR="009F2E29" w:rsidRPr="00C40F67" w:rsidRDefault="009F2E29" w:rsidP="009F2E29">
      <w:pPr>
        <w:pStyle w:val="a3"/>
        <w:keepNext/>
        <w:keepLines/>
        <w:widowControl/>
        <w:jc w:val="both"/>
        <w:rPr>
          <w:rFonts w:eastAsia="Calibri"/>
          <w:sz w:val="22"/>
          <w:szCs w:val="22"/>
          <w:lang w:eastAsia="en-US"/>
        </w:rPr>
      </w:pPr>
      <w:r w:rsidRPr="00C40F67">
        <w:rPr>
          <w:iCs/>
          <w:sz w:val="22"/>
          <w:szCs w:val="22"/>
          <w:lang w:eastAsia="en-US"/>
        </w:rPr>
        <w:t>8.6.5.</w:t>
      </w:r>
      <w:r w:rsidRPr="00C40F67">
        <w:rPr>
          <w:rFonts w:eastAsia="Calibri"/>
          <w:sz w:val="22"/>
          <w:szCs w:val="22"/>
          <w:lang w:eastAsia="en-US"/>
        </w:rPr>
        <w:t xml:space="preserve"> </w:t>
      </w:r>
      <w:proofErr w:type="gramStart"/>
      <w:r w:rsidRPr="00C40F67">
        <w:rPr>
          <w:rFonts w:eastAsia="Calibri"/>
          <w:sz w:val="22"/>
          <w:szCs w:val="22"/>
          <w:lang w:eastAsia="en-US"/>
        </w:rPr>
        <w:t xml:space="preserve">В случае если в соответствии с </w:t>
      </w:r>
      <w:hyperlink r:id="rId10" w:history="1">
        <w:r w:rsidRPr="00C40F67">
          <w:rPr>
            <w:rFonts w:eastAsia="Calibri"/>
            <w:sz w:val="22"/>
            <w:szCs w:val="22"/>
            <w:lang w:eastAsia="en-US"/>
          </w:rPr>
          <w:t>ч. 6 ст. 30</w:t>
        </w:r>
      </w:hyperlink>
      <w:r w:rsidRPr="00C40F67">
        <w:rPr>
          <w:rFonts w:eastAsia="Calibri"/>
          <w:sz w:val="22"/>
          <w:szCs w:val="22"/>
          <w:lang w:eastAsia="en-US"/>
        </w:rPr>
        <w:t xml:space="preserve"> </w:t>
      </w:r>
      <w:r w:rsidRPr="00C40F67">
        <w:rPr>
          <w:bCs/>
          <w:iCs/>
          <w:sz w:val="22"/>
          <w:szCs w:val="22"/>
          <w:lang w:eastAsia="en-US"/>
        </w:rPr>
        <w:t xml:space="preserve">Федерального закона от 05.04.2013 №44-ФЗ «О контрактной системе в сфере закупок товаров, работ, услуг для обеспечения государственных и муниципальных нужд» </w:t>
      </w:r>
      <w:r w:rsidRPr="00C40F67">
        <w:rPr>
          <w:rFonts w:eastAsia="Calibri"/>
          <w:sz w:val="22"/>
          <w:szCs w:val="22"/>
          <w:lang w:eastAsia="en-US"/>
        </w:rPr>
        <w:t>контрактом предусмотрено условие о гражданско-правовой ответственности Подрядчика за неисполнение условия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виде штрафа, штраф</w:t>
      </w:r>
      <w:proofErr w:type="gramEnd"/>
      <w:r w:rsidRPr="00C40F67">
        <w:rPr>
          <w:rFonts w:eastAsia="Calibri"/>
          <w:sz w:val="22"/>
          <w:szCs w:val="22"/>
          <w:lang w:eastAsia="en-US"/>
        </w:rPr>
        <w:t xml:space="preserve"> устанавливается в размере 5 процентов объема такого привлечения, установленного Контрактом.</w:t>
      </w:r>
    </w:p>
    <w:p w:rsidR="009F2E29" w:rsidRPr="00C40F67" w:rsidRDefault="009F2E29" w:rsidP="009F2E29">
      <w:pPr>
        <w:pStyle w:val="a3"/>
        <w:keepNext/>
        <w:keepLines/>
        <w:widowControl/>
        <w:jc w:val="both"/>
        <w:rPr>
          <w:iCs/>
          <w:sz w:val="22"/>
          <w:szCs w:val="22"/>
          <w:lang w:eastAsia="en-US"/>
        </w:rPr>
      </w:pPr>
      <w:r w:rsidRPr="00C40F67">
        <w:rPr>
          <w:spacing w:val="-5"/>
          <w:sz w:val="22"/>
          <w:szCs w:val="22"/>
        </w:rPr>
        <w:t xml:space="preserve">8.7. </w:t>
      </w:r>
      <w:r w:rsidRPr="00C40F67">
        <w:rPr>
          <w:iCs/>
          <w:sz w:val="22"/>
          <w:szCs w:val="22"/>
          <w:lang w:eastAsia="en-US"/>
        </w:rPr>
        <w:t xml:space="preserve">Общая сумма начисленных штрафов за неисполнение или ненадлежащее исполнение </w:t>
      </w:r>
      <w:r w:rsidRPr="00C40F67">
        <w:rPr>
          <w:sz w:val="22"/>
          <w:szCs w:val="22"/>
        </w:rPr>
        <w:t xml:space="preserve">Подрядчиком </w:t>
      </w:r>
      <w:r w:rsidRPr="00C40F67">
        <w:rPr>
          <w:iCs/>
          <w:sz w:val="22"/>
          <w:szCs w:val="22"/>
          <w:lang w:eastAsia="en-US"/>
        </w:rPr>
        <w:t>обязательств, предусмотренных Контрактом, не может превышать цену Контракта.</w:t>
      </w:r>
    </w:p>
    <w:p w:rsidR="009F2E29" w:rsidRPr="00C40F67" w:rsidRDefault="009F2E29" w:rsidP="009F2E29">
      <w:pPr>
        <w:pStyle w:val="a3"/>
        <w:keepNext/>
        <w:keepLines/>
        <w:widowControl/>
        <w:jc w:val="both"/>
        <w:rPr>
          <w:spacing w:val="-5"/>
          <w:sz w:val="22"/>
          <w:szCs w:val="22"/>
        </w:rPr>
      </w:pPr>
      <w:r w:rsidRPr="00C40F67">
        <w:rPr>
          <w:spacing w:val="-5"/>
          <w:sz w:val="22"/>
          <w:szCs w:val="22"/>
        </w:rPr>
        <w:t>8.8. Сторона освобождается от уплаты неустойки (штрафа, пени), если докажет, что неисполнение или ненадлежащее исполнение обязательства, предусмотренного настоящим Контрактом, произошло вследствие непреодолимой силы или по вине другой стороны.</w:t>
      </w:r>
    </w:p>
    <w:p w:rsidR="009F2E29" w:rsidRPr="00C40F67" w:rsidRDefault="009F2E29" w:rsidP="009F2E29">
      <w:pPr>
        <w:pStyle w:val="a3"/>
        <w:keepNext/>
        <w:keepLines/>
        <w:widowControl/>
        <w:jc w:val="both"/>
        <w:rPr>
          <w:spacing w:val="-5"/>
          <w:sz w:val="22"/>
          <w:szCs w:val="22"/>
        </w:rPr>
      </w:pPr>
      <w:r w:rsidRPr="00C40F67">
        <w:rPr>
          <w:spacing w:val="-5"/>
          <w:sz w:val="22"/>
          <w:szCs w:val="22"/>
        </w:rPr>
        <w:t>8.9. Уплата неустойки (штрафа, пени) не освобождает Стороны от исполнения обязательств по настоящему Контракту или устранения нарушений.</w:t>
      </w:r>
    </w:p>
    <w:p w:rsidR="009F2E29" w:rsidRPr="00C40F67" w:rsidRDefault="009F2E29" w:rsidP="009F2E29">
      <w:pPr>
        <w:pStyle w:val="a3"/>
        <w:keepNext/>
        <w:keepLines/>
        <w:widowControl/>
        <w:jc w:val="both"/>
        <w:rPr>
          <w:spacing w:val="-5"/>
          <w:sz w:val="22"/>
          <w:szCs w:val="22"/>
        </w:rPr>
      </w:pPr>
      <w:r w:rsidRPr="00C40F67">
        <w:rPr>
          <w:sz w:val="22"/>
          <w:szCs w:val="22"/>
        </w:rPr>
        <w:t>8.10. Лица, привлекаемые к выполнению работ по настоящему Контракту, должны быть зарегистрированы в установленном порядке. В случае привлечения для выполнения работ иностранных граждан и лиц без гражданства, не имеющих разрешение на работу на территории Калужской области, Подрядчик несёт ответственность в соответствии с законодательством Российской Федерации.</w:t>
      </w:r>
    </w:p>
    <w:p w:rsidR="009F2E29" w:rsidRPr="00C40F67" w:rsidRDefault="009F2E29" w:rsidP="009F2E29">
      <w:pPr>
        <w:pStyle w:val="a3"/>
        <w:keepNext/>
        <w:keepLines/>
        <w:widowControl/>
        <w:jc w:val="both"/>
        <w:rPr>
          <w:sz w:val="22"/>
          <w:szCs w:val="22"/>
          <w:lang w:eastAsia="en-US"/>
        </w:rPr>
      </w:pPr>
    </w:p>
    <w:p w:rsidR="009F2E29" w:rsidRPr="00C40F67" w:rsidRDefault="009F2E29" w:rsidP="009F2E29">
      <w:pPr>
        <w:pStyle w:val="a3"/>
        <w:keepNext/>
        <w:keepLines/>
        <w:widowControl/>
        <w:jc w:val="center"/>
        <w:rPr>
          <w:sz w:val="22"/>
          <w:szCs w:val="22"/>
        </w:rPr>
      </w:pPr>
      <w:r w:rsidRPr="00C40F67">
        <w:rPr>
          <w:sz w:val="22"/>
          <w:szCs w:val="22"/>
        </w:rPr>
        <w:t>9. Распределение рисков</w:t>
      </w:r>
    </w:p>
    <w:p w:rsidR="009F2E29" w:rsidRPr="00C40F67" w:rsidRDefault="009F2E29" w:rsidP="009F2E29">
      <w:pPr>
        <w:pStyle w:val="a3"/>
        <w:keepNext/>
        <w:keepLines/>
        <w:widowControl/>
        <w:jc w:val="both"/>
        <w:rPr>
          <w:sz w:val="22"/>
          <w:szCs w:val="22"/>
        </w:rPr>
      </w:pPr>
      <w:r w:rsidRPr="00C40F67">
        <w:rPr>
          <w:sz w:val="22"/>
          <w:szCs w:val="22"/>
        </w:rPr>
        <w:t>9.1. До подписания Акта сдачи-приемки выполненных работ по форме № КС-2 Заказчиком риск случайной гибели или случайного повреждения результата выполненных работ несёт Подрядчик.</w:t>
      </w:r>
    </w:p>
    <w:p w:rsidR="009F2E29" w:rsidRPr="00C40F67" w:rsidRDefault="009F2E29" w:rsidP="009F2E29">
      <w:pPr>
        <w:pStyle w:val="a3"/>
        <w:keepNext/>
        <w:keepLines/>
        <w:widowControl/>
        <w:jc w:val="both"/>
        <w:rPr>
          <w:sz w:val="22"/>
          <w:szCs w:val="22"/>
        </w:rPr>
      </w:pPr>
      <w:r w:rsidRPr="00C40F67">
        <w:rPr>
          <w:sz w:val="22"/>
          <w:szCs w:val="22"/>
        </w:rPr>
        <w:t>9.2. Риск от случайной гибели или случайного повреждения товаров, оборудования или иного, используемого для исполнения Контракта имущества, переданного Заказчиком Подрядчику, несёт Подрядчик.</w:t>
      </w:r>
    </w:p>
    <w:p w:rsidR="009F2E29" w:rsidRPr="00C40F67" w:rsidRDefault="009F2E29" w:rsidP="009F2E29">
      <w:pPr>
        <w:pStyle w:val="a3"/>
        <w:keepNext/>
        <w:keepLines/>
        <w:widowControl/>
        <w:jc w:val="both"/>
        <w:rPr>
          <w:sz w:val="22"/>
          <w:szCs w:val="22"/>
        </w:rPr>
      </w:pPr>
      <w:r w:rsidRPr="00C40F67">
        <w:rPr>
          <w:sz w:val="22"/>
          <w:szCs w:val="22"/>
        </w:rPr>
        <w:t>9.3. После подписания Акта сдачи-приемки выполненных работ по форме № КС-2 Заказчик несёт риск от возможного разрушения результата выполненных работ или его повреждения.</w:t>
      </w:r>
    </w:p>
    <w:p w:rsidR="009F2E29" w:rsidRPr="00C40F67" w:rsidRDefault="009F2E29" w:rsidP="009F2E29">
      <w:pPr>
        <w:pStyle w:val="a3"/>
        <w:keepNext/>
        <w:keepLines/>
        <w:widowControl/>
        <w:jc w:val="both"/>
        <w:rPr>
          <w:sz w:val="22"/>
          <w:szCs w:val="22"/>
        </w:rPr>
      </w:pPr>
    </w:p>
    <w:p w:rsidR="009F2E29" w:rsidRPr="00C40F67" w:rsidRDefault="009F2E29" w:rsidP="009F2E29">
      <w:pPr>
        <w:pStyle w:val="a3"/>
        <w:keepNext/>
        <w:keepLines/>
        <w:widowControl/>
        <w:jc w:val="center"/>
        <w:rPr>
          <w:sz w:val="22"/>
          <w:szCs w:val="22"/>
        </w:rPr>
      </w:pPr>
      <w:r w:rsidRPr="00C40F67">
        <w:rPr>
          <w:sz w:val="22"/>
          <w:szCs w:val="22"/>
        </w:rPr>
        <w:t>10. Обстоятельства непреодолимой силы (форс-мажор)</w:t>
      </w:r>
    </w:p>
    <w:p w:rsidR="009F2E29" w:rsidRPr="00C40F67" w:rsidRDefault="009F2E29" w:rsidP="009F2E29">
      <w:pPr>
        <w:pStyle w:val="a3"/>
        <w:keepNext/>
        <w:keepLines/>
        <w:widowControl/>
        <w:jc w:val="both"/>
        <w:rPr>
          <w:sz w:val="22"/>
          <w:szCs w:val="22"/>
        </w:rPr>
      </w:pPr>
      <w:r w:rsidRPr="00C40F67">
        <w:rPr>
          <w:sz w:val="22"/>
          <w:szCs w:val="22"/>
        </w:rPr>
        <w:t xml:space="preserve">10.1. </w:t>
      </w:r>
      <w:proofErr w:type="gramStart"/>
      <w:r w:rsidRPr="00C40F67">
        <w:rPr>
          <w:sz w:val="22"/>
          <w:szCs w:val="22"/>
        </w:rPr>
        <w:t>Ни одна из Сторон не несет ответственности перед другой Стороной за неисполнение обязательств по настоящему Контракту, обусловленное действием обстоятельств непреодолимой силы, т.е. чрезвычайных и непредотвратимых при данных условиях обстоятельств, возникших помимо воли и желания Сторон и которые нельзя предвидеть или избежать, в том числе объявленная или фактическая война, гражданские волнения, эпидемии, блокада, эмбарго, пожары, землетрясения, наводнения и другие природные</w:t>
      </w:r>
      <w:proofErr w:type="gramEnd"/>
      <w:r w:rsidRPr="00C40F67">
        <w:rPr>
          <w:sz w:val="22"/>
          <w:szCs w:val="22"/>
        </w:rPr>
        <w:t xml:space="preserve"> стихийные бедствия, а также издание актов органов государственной власти и органов местного самоуправления.</w:t>
      </w:r>
    </w:p>
    <w:p w:rsidR="009F2E29" w:rsidRPr="00C40F67" w:rsidRDefault="009F2E29" w:rsidP="009F2E29">
      <w:pPr>
        <w:pStyle w:val="a3"/>
        <w:keepNext/>
        <w:keepLines/>
        <w:widowControl/>
        <w:jc w:val="both"/>
        <w:rPr>
          <w:sz w:val="22"/>
          <w:szCs w:val="22"/>
        </w:rPr>
      </w:pPr>
      <w:r w:rsidRPr="00C40F67">
        <w:rPr>
          <w:sz w:val="22"/>
          <w:szCs w:val="22"/>
        </w:rPr>
        <w:t>10.2. Свидетельство, выданное соответствующим компетентным органом, является достаточным подтверждением наличия и продолжительности действия непреодолимой силы.</w:t>
      </w:r>
    </w:p>
    <w:p w:rsidR="009F2E29" w:rsidRPr="00C40F67" w:rsidRDefault="009F2E29" w:rsidP="009F2E29">
      <w:pPr>
        <w:pStyle w:val="a3"/>
        <w:keepNext/>
        <w:keepLines/>
        <w:widowControl/>
        <w:jc w:val="both"/>
        <w:rPr>
          <w:sz w:val="22"/>
          <w:szCs w:val="22"/>
        </w:rPr>
      </w:pPr>
      <w:r w:rsidRPr="00C40F67">
        <w:rPr>
          <w:sz w:val="22"/>
          <w:szCs w:val="22"/>
        </w:rPr>
        <w:t>10.3. Сторона, не исполняющая обязательств по настоящему Контракту вследствие действия непреодолимой силы, должна незамедлительно известить другую Сторону о таких обстоятельствах, их влиянии на исполнение обязательств по Контракту и представить свидетельство, указанное в п. 10.2. настоящего Контракта.</w:t>
      </w:r>
    </w:p>
    <w:p w:rsidR="009F2E29" w:rsidRPr="00C40F67" w:rsidRDefault="009F2E29" w:rsidP="009F2E29">
      <w:pPr>
        <w:pStyle w:val="a3"/>
        <w:keepNext/>
        <w:keepLines/>
        <w:widowControl/>
        <w:jc w:val="both"/>
        <w:rPr>
          <w:sz w:val="22"/>
          <w:szCs w:val="22"/>
        </w:rPr>
      </w:pPr>
    </w:p>
    <w:p w:rsidR="009F2E29" w:rsidRPr="00C40F67" w:rsidRDefault="009F2E29" w:rsidP="009F2E29">
      <w:pPr>
        <w:pStyle w:val="a3"/>
        <w:keepNext/>
        <w:keepLines/>
        <w:widowControl/>
        <w:jc w:val="center"/>
        <w:rPr>
          <w:sz w:val="22"/>
          <w:szCs w:val="22"/>
        </w:rPr>
      </w:pPr>
      <w:r w:rsidRPr="00C40F67">
        <w:rPr>
          <w:sz w:val="22"/>
          <w:szCs w:val="22"/>
        </w:rPr>
        <w:t>11. Расторжение Контракта</w:t>
      </w:r>
    </w:p>
    <w:p w:rsidR="009F2E29" w:rsidRPr="00C40F67" w:rsidRDefault="009F2E29" w:rsidP="009F2E29">
      <w:pPr>
        <w:pStyle w:val="a3"/>
        <w:keepNext/>
        <w:keepLines/>
        <w:widowControl/>
        <w:jc w:val="both"/>
        <w:rPr>
          <w:sz w:val="22"/>
          <w:szCs w:val="22"/>
        </w:rPr>
      </w:pPr>
      <w:r w:rsidRPr="00C40F67">
        <w:rPr>
          <w:sz w:val="22"/>
          <w:szCs w:val="22"/>
        </w:rPr>
        <w:t xml:space="preserve">11.1.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 Российской Федерации. </w:t>
      </w:r>
    </w:p>
    <w:p w:rsidR="009F2E29" w:rsidRPr="00C40F67" w:rsidRDefault="009F2E29" w:rsidP="009F2E29">
      <w:pPr>
        <w:pStyle w:val="a3"/>
        <w:keepNext/>
        <w:keepLines/>
        <w:widowControl/>
        <w:jc w:val="both"/>
        <w:rPr>
          <w:sz w:val="22"/>
          <w:szCs w:val="22"/>
        </w:rPr>
      </w:pPr>
      <w:r w:rsidRPr="00C40F67">
        <w:rPr>
          <w:sz w:val="22"/>
          <w:szCs w:val="22"/>
        </w:rPr>
        <w:lastRenderedPageBreak/>
        <w:t>11.2. В случае расторжения настоящего Контракта при неисполнении или ненадлежащем исполнении Подрядчиком своих обязательств, предусмотренных настоящим Контрактом, все расходы по расторжению настоящего Контракта несет Подрядчик.</w:t>
      </w:r>
    </w:p>
    <w:p w:rsidR="009F2E29" w:rsidRPr="00C40F67" w:rsidRDefault="009F2E29" w:rsidP="009F2E29">
      <w:pPr>
        <w:pStyle w:val="a3"/>
        <w:keepNext/>
        <w:keepLines/>
        <w:widowControl/>
        <w:jc w:val="both"/>
        <w:rPr>
          <w:sz w:val="22"/>
          <w:szCs w:val="22"/>
        </w:rPr>
      </w:pPr>
      <w:r w:rsidRPr="00C40F67">
        <w:rPr>
          <w:sz w:val="22"/>
          <w:szCs w:val="22"/>
        </w:rPr>
        <w:t>11.3. Заказчик и Подрядчик вправе принять решение об одностороннем отказе от исполнения Контракта по основаниям, предусмотренным Гражданским Кодексом РФ для одностороннего отказа от исполнения отдельных видов обязательств, в том числе:</w:t>
      </w:r>
    </w:p>
    <w:p w:rsidR="009F2E29" w:rsidRPr="00C40F67" w:rsidRDefault="009F2E29" w:rsidP="009F2E29">
      <w:pPr>
        <w:pStyle w:val="a3"/>
        <w:keepNext/>
        <w:keepLines/>
        <w:widowControl/>
        <w:jc w:val="both"/>
        <w:rPr>
          <w:sz w:val="22"/>
          <w:szCs w:val="22"/>
        </w:rPr>
      </w:pPr>
      <w:r w:rsidRPr="00C40F67">
        <w:rPr>
          <w:sz w:val="22"/>
          <w:szCs w:val="22"/>
        </w:rPr>
        <w:t>11.3.1. Если Подрядчик не приступает своевременно к исполнению Контракта (п. 3.3 Контракта) или выполняет работу настолько медленно, что окончание ее к сроку становится явно невозможным, Заказчик вправе отказаться от исполнения Контракта и потребовать возмещения убытков.</w:t>
      </w:r>
    </w:p>
    <w:p w:rsidR="009F2E29" w:rsidRPr="00C40F67" w:rsidRDefault="009F2E29" w:rsidP="009F2E29">
      <w:pPr>
        <w:pStyle w:val="a3"/>
        <w:keepNext/>
        <w:keepLines/>
        <w:widowControl/>
        <w:jc w:val="both"/>
        <w:rPr>
          <w:bCs/>
          <w:iCs/>
          <w:sz w:val="22"/>
          <w:szCs w:val="22"/>
        </w:rPr>
      </w:pPr>
      <w:r w:rsidRPr="00C40F67">
        <w:rPr>
          <w:bCs/>
          <w:iCs/>
          <w:sz w:val="22"/>
          <w:szCs w:val="22"/>
        </w:rPr>
        <w:t xml:space="preserve"> 11.3.2.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w:t>
      </w:r>
      <w:proofErr w:type="gramStart"/>
      <w:r w:rsidRPr="00C40F67">
        <w:rPr>
          <w:bCs/>
          <w:iCs/>
          <w:sz w:val="22"/>
          <w:szCs w:val="22"/>
        </w:rPr>
        <w:t>Контракта</w:t>
      </w:r>
      <w:proofErr w:type="gramEnd"/>
      <w:r w:rsidRPr="00C40F67">
        <w:rPr>
          <w:bCs/>
          <w:iCs/>
          <w:sz w:val="22"/>
          <w:szCs w:val="22"/>
        </w:rPr>
        <w:t xml:space="preserve"> либо поручить исправление работ другому лицу за счет Подрядчика, а также потребовать возмещения убытков.</w:t>
      </w:r>
    </w:p>
    <w:p w:rsidR="009F2E29" w:rsidRPr="00C40F67" w:rsidRDefault="009F2E29" w:rsidP="009F2E29">
      <w:pPr>
        <w:pStyle w:val="a3"/>
        <w:keepNext/>
        <w:keepLines/>
        <w:widowControl/>
        <w:jc w:val="both"/>
        <w:rPr>
          <w:sz w:val="22"/>
          <w:szCs w:val="22"/>
        </w:rPr>
      </w:pPr>
    </w:p>
    <w:p w:rsidR="009F2E29" w:rsidRPr="00C40F67" w:rsidRDefault="009F2E29" w:rsidP="009F2E29">
      <w:pPr>
        <w:pStyle w:val="a3"/>
        <w:keepNext/>
        <w:keepLines/>
        <w:widowControl/>
        <w:jc w:val="center"/>
        <w:rPr>
          <w:sz w:val="22"/>
          <w:szCs w:val="22"/>
        </w:rPr>
      </w:pPr>
      <w:r w:rsidRPr="00C40F67">
        <w:rPr>
          <w:sz w:val="22"/>
          <w:szCs w:val="22"/>
        </w:rPr>
        <w:t>12. Обеспечение исполнения Контракта</w:t>
      </w:r>
    </w:p>
    <w:p w:rsidR="009F2E29" w:rsidRPr="00C40F67" w:rsidRDefault="009F2E29" w:rsidP="009F2E29">
      <w:pPr>
        <w:pStyle w:val="a3"/>
        <w:keepNext/>
        <w:keepLines/>
        <w:widowControl/>
        <w:jc w:val="both"/>
        <w:rPr>
          <w:sz w:val="22"/>
          <w:szCs w:val="22"/>
        </w:rPr>
      </w:pPr>
      <w:r w:rsidRPr="00C40F67">
        <w:rPr>
          <w:sz w:val="22"/>
          <w:szCs w:val="22"/>
        </w:rPr>
        <w:t xml:space="preserve">12.1. В целях обеспечения исполнения обязательств по настоящему Контракту Подрядчик представляет Заказчику обеспечение </w:t>
      </w:r>
      <w:r w:rsidR="00881C2D" w:rsidRPr="002D588B">
        <w:rPr>
          <w:sz w:val="24"/>
          <w:szCs w:val="24"/>
        </w:rPr>
        <w:t xml:space="preserve">исполнения Контракта в виде информации, содержащейся в реестре контрактов и подтверждающей исполнение </w:t>
      </w:r>
      <w:r w:rsidR="00881C2D" w:rsidRPr="002D588B">
        <w:rPr>
          <w:color w:val="000000"/>
          <w:sz w:val="24"/>
          <w:szCs w:val="24"/>
        </w:rPr>
        <w:t>Исполнителем</w:t>
      </w:r>
      <w:r w:rsidR="00881C2D" w:rsidRPr="002D588B">
        <w:rPr>
          <w:sz w:val="24"/>
          <w:szCs w:val="24"/>
        </w:rPr>
        <w:t xml:space="preserve"> в течение трех лет до даты подачи заявки на участие в закупке трех контрактов, исполненных без применения к </w:t>
      </w:r>
      <w:r w:rsidR="00881C2D" w:rsidRPr="002D588B">
        <w:rPr>
          <w:color w:val="000000"/>
          <w:sz w:val="24"/>
          <w:szCs w:val="24"/>
        </w:rPr>
        <w:t>Исполнителю</w:t>
      </w:r>
      <w:r w:rsidR="00881C2D" w:rsidRPr="002D588B">
        <w:rPr>
          <w:snapToGrid w:val="0"/>
          <w:sz w:val="24"/>
          <w:szCs w:val="24"/>
        </w:rPr>
        <w:t xml:space="preserve"> </w:t>
      </w:r>
      <w:r w:rsidR="00881C2D" w:rsidRPr="002D588B">
        <w:rPr>
          <w:sz w:val="24"/>
          <w:szCs w:val="24"/>
        </w:rPr>
        <w:t>неустоек (штрафов, пеней).</w:t>
      </w:r>
      <w:r w:rsidR="00881C2D" w:rsidRPr="002D588B">
        <w:rPr>
          <w:color w:val="000000"/>
          <w:sz w:val="24"/>
          <w:szCs w:val="24"/>
        </w:rPr>
        <w:t xml:space="preserve">  </w:t>
      </w:r>
    </w:p>
    <w:p w:rsidR="009F2E29" w:rsidRPr="00C40F67" w:rsidRDefault="009F2E29" w:rsidP="009F2E29">
      <w:pPr>
        <w:pStyle w:val="a3"/>
        <w:keepNext/>
        <w:keepLines/>
        <w:widowControl/>
        <w:jc w:val="both"/>
        <w:rPr>
          <w:sz w:val="22"/>
          <w:szCs w:val="22"/>
          <w:lang w:eastAsia="en-US"/>
        </w:rPr>
      </w:pPr>
      <w:r w:rsidRPr="00C40F67">
        <w:rPr>
          <w:sz w:val="22"/>
          <w:szCs w:val="22"/>
        </w:rPr>
        <w:t>В случае</w:t>
      </w:r>
      <w:proofErr w:type="gramStart"/>
      <w:r w:rsidRPr="00C40F67">
        <w:rPr>
          <w:sz w:val="22"/>
          <w:szCs w:val="22"/>
        </w:rPr>
        <w:t>,</w:t>
      </w:r>
      <w:proofErr w:type="gramEnd"/>
      <w:r w:rsidRPr="00C40F67">
        <w:rPr>
          <w:sz w:val="22"/>
          <w:szCs w:val="22"/>
        </w:rPr>
        <w:t xml:space="preserve"> если предложенная Подрядчиком цена Контракта снижена на двадцать пять и более процентов по отношению к начальной (максимальной) цене Контракта, Подрядчик предоставляет обеспечение исполнения Контракта в порядке, установленном ст. 37 Федерального закона №44-ФЗ.</w:t>
      </w:r>
    </w:p>
    <w:p w:rsidR="009F2E29" w:rsidRPr="00C40F67" w:rsidRDefault="009F2E29" w:rsidP="009F2E29">
      <w:pPr>
        <w:pStyle w:val="a3"/>
        <w:keepNext/>
        <w:keepLines/>
        <w:widowControl/>
        <w:jc w:val="both"/>
        <w:rPr>
          <w:sz w:val="22"/>
          <w:szCs w:val="22"/>
        </w:rPr>
      </w:pPr>
      <w:proofErr w:type="gramStart"/>
      <w:r w:rsidRPr="00C40F67">
        <w:rPr>
          <w:sz w:val="22"/>
          <w:szCs w:val="22"/>
        </w:rPr>
        <w:t xml:space="preserve">Исполнение Контракта может обеспечиваться предоставлением безотзывной банковской гарантии, соответствующей требованиям </w:t>
      </w:r>
      <w:hyperlink r:id="rId11" w:tooltip="consultantplus://offline/ref=97C87E36582B652A1D65BC8EBB0CD01E401D9E3E21BCF0022D27B27F41FB53AB3D1EBB5FEFCFBC88REhEM" w:history="1">
        <w:r w:rsidRPr="00C40F67">
          <w:rPr>
            <w:sz w:val="22"/>
            <w:szCs w:val="22"/>
          </w:rPr>
          <w:t>ст. 45</w:t>
        </w:r>
      </w:hyperlink>
      <w:r w:rsidRPr="00C40F67">
        <w:rPr>
          <w:sz w:val="22"/>
          <w:szCs w:val="22"/>
        </w:rPr>
        <w:t xml:space="preserve"> Федеральный закон от 05.04.2013 N 44-ФЗ "О контрактной системе в сфере закупок товаров, работ, услуг для обеспечения государственных и муниципальных нужд" (в том числе, требованиям, установленным постановлением Правительства Российской Федерации от 08 ноября 2013г. №1005 «О банковских гарантиях, используемых для целей Федерального закона «О контрактной системе в сфере</w:t>
      </w:r>
      <w:proofErr w:type="gramEnd"/>
      <w:r w:rsidRPr="00C40F67">
        <w:rPr>
          <w:sz w:val="22"/>
          <w:szCs w:val="22"/>
        </w:rPr>
        <w:t xml:space="preserve"> </w:t>
      </w:r>
      <w:proofErr w:type="gramStart"/>
      <w:r w:rsidRPr="00C40F67">
        <w:rPr>
          <w:sz w:val="22"/>
          <w:szCs w:val="22"/>
        </w:rPr>
        <w:t xml:space="preserve">закупок товаров, работ, услуг для обеспечения государственных и муниципальных нужд»), выданной банком, </w:t>
      </w:r>
      <w:r w:rsidRPr="00C40F67">
        <w:rPr>
          <w:spacing w:val="-10"/>
          <w:sz w:val="22"/>
          <w:szCs w:val="22"/>
        </w:rPr>
        <w:t>соответствующим требованиям, установленным Правительством Российской Федерации (постановление Правительства РФ от 12.04.2018 N 440 "О требованиях к банкам, которые вправе выдавать банковские гарантии для обеспечения заявок и исполнения контрактов")</w:t>
      </w:r>
      <w:r w:rsidRPr="00C40F67">
        <w:rPr>
          <w:sz w:val="22"/>
          <w:szCs w:val="22"/>
        </w:rPr>
        <w:t>,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w:t>
      </w:r>
      <w:proofErr w:type="gramEnd"/>
      <w:r w:rsidRPr="00C40F67">
        <w:rPr>
          <w:sz w:val="22"/>
          <w:szCs w:val="22"/>
        </w:rPr>
        <w:t xml:space="preserve">, </w:t>
      </w:r>
      <w:proofErr w:type="gramStart"/>
      <w:r w:rsidRPr="00C40F67">
        <w:rPr>
          <w:sz w:val="22"/>
          <w:szCs w:val="22"/>
        </w:rPr>
        <w:t>поступающими</w:t>
      </w:r>
      <w:proofErr w:type="gramEnd"/>
      <w:r w:rsidRPr="00C40F67">
        <w:rPr>
          <w:sz w:val="22"/>
          <w:szCs w:val="22"/>
        </w:rPr>
        <w:t xml:space="preserve"> Заказчику.</w:t>
      </w:r>
    </w:p>
    <w:p w:rsidR="009F2E29" w:rsidRPr="00C40F67" w:rsidRDefault="009F2E29" w:rsidP="009F2E29">
      <w:pPr>
        <w:pStyle w:val="a3"/>
        <w:keepNext/>
        <w:keepLines/>
        <w:widowControl/>
        <w:jc w:val="both"/>
        <w:rPr>
          <w:sz w:val="22"/>
          <w:szCs w:val="22"/>
        </w:rPr>
      </w:pPr>
      <w:r w:rsidRPr="00C40F67">
        <w:rPr>
          <w:sz w:val="22"/>
          <w:szCs w:val="22"/>
        </w:rPr>
        <w:t xml:space="preserve">Денежные средства, вносимые в качестве обеспечения исполнения Контракта, должны быть перечислены в размере, установленном пунктом 12.1. настоящего Контракта на следующий счет: </w:t>
      </w:r>
    </w:p>
    <w:p w:rsidR="009F2E29" w:rsidRPr="00C40F67" w:rsidRDefault="009F2E29" w:rsidP="009F2E29">
      <w:pPr>
        <w:pStyle w:val="a3"/>
        <w:keepNext/>
        <w:keepLines/>
        <w:widowControl/>
        <w:jc w:val="both"/>
        <w:rPr>
          <w:sz w:val="22"/>
          <w:szCs w:val="22"/>
          <w:lang w:eastAsia="en-US"/>
        </w:rPr>
      </w:pPr>
      <w:proofErr w:type="gramStart"/>
      <w:r w:rsidRPr="00C40F67">
        <w:rPr>
          <w:sz w:val="22"/>
          <w:szCs w:val="22"/>
          <w:lang w:eastAsia="en-US"/>
        </w:rPr>
        <w:t>Финансовый отдел администрации МР «Малоярославецкий район» (Администрация сельского поселения «Село Головтеево»))</w:t>
      </w:r>
      <w:proofErr w:type="gramEnd"/>
    </w:p>
    <w:p w:rsidR="009F2E29" w:rsidRPr="00C40F67" w:rsidRDefault="009F2E29" w:rsidP="009F2E29">
      <w:pPr>
        <w:pStyle w:val="a3"/>
        <w:keepNext/>
        <w:keepLines/>
        <w:widowControl/>
        <w:jc w:val="both"/>
        <w:rPr>
          <w:rFonts w:eastAsia="Arial"/>
          <w:snapToGrid w:val="0"/>
          <w:sz w:val="22"/>
          <w:szCs w:val="22"/>
        </w:rPr>
      </w:pPr>
      <w:r w:rsidRPr="00C40F67">
        <w:rPr>
          <w:rFonts w:eastAsia="Arial"/>
          <w:snapToGrid w:val="0"/>
          <w:sz w:val="22"/>
          <w:szCs w:val="22"/>
        </w:rPr>
        <w:t>ОТДЕЛЕНИЕ КАЛУГА БАНКА РОССИИ//УФК по Калужской области г</w:t>
      </w:r>
      <w:proofErr w:type="gramStart"/>
      <w:r w:rsidRPr="00C40F67">
        <w:rPr>
          <w:rFonts w:eastAsia="Arial"/>
          <w:snapToGrid w:val="0"/>
          <w:sz w:val="22"/>
          <w:szCs w:val="22"/>
        </w:rPr>
        <w:t>.К</w:t>
      </w:r>
      <w:proofErr w:type="gramEnd"/>
      <w:r w:rsidRPr="00C40F67">
        <w:rPr>
          <w:rFonts w:eastAsia="Arial"/>
          <w:snapToGrid w:val="0"/>
          <w:sz w:val="22"/>
          <w:szCs w:val="22"/>
        </w:rPr>
        <w:t>алуга</w:t>
      </w:r>
    </w:p>
    <w:p w:rsidR="009F2E29" w:rsidRPr="00C40F67" w:rsidRDefault="009F2E29" w:rsidP="009F2E29">
      <w:pPr>
        <w:pStyle w:val="a3"/>
        <w:keepNext/>
        <w:keepLines/>
        <w:widowControl/>
        <w:jc w:val="both"/>
        <w:rPr>
          <w:rFonts w:eastAsia="Arial"/>
          <w:snapToGrid w:val="0"/>
          <w:sz w:val="22"/>
          <w:szCs w:val="22"/>
        </w:rPr>
      </w:pPr>
      <w:r w:rsidRPr="00C40F67">
        <w:rPr>
          <w:rFonts w:eastAsia="Arial"/>
          <w:snapToGrid w:val="0"/>
          <w:sz w:val="22"/>
          <w:szCs w:val="22"/>
        </w:rPr>
        <w:t xml:space="preserve">ИНН 4011016909 </w:t>
      </w:r>
    </w:p>
    <w:p w:rsidR="009F2E29" w:rsidRPr="00C40F67" w:rsidRDefault="009F2E29" w:rsidP="009F2E29">
      <w:pPr>
        <w:pStyle w:val="a3"/>
        <w:keepNext/>
        <w:keepLines/>
        <w:widowControl/>
        <w:jc w:val="both"/>
        <w:rPr>
          <w:rFonts w:eastAsia="Arial"/>
          <w:snapToGrid w:val="0"/>
          <w:sz w:val="22"/>
          <w:szCs w:val="22"/>
        </w:rPr>
      </w:pPr>
      <w:r w:rsidRPr="00C40F67">
        <w:rPr>
          <w:rFonts w:eastAsia="Arial"/>
          <w:snapToGrid w:val="0"/>
          <w:sz w:val="22"/>
          <w:szCs w:val="22"/>
        </w:rPr>
        <w:t>КПП 401101001</w:t>
      </w:r>
    </w:p>
    <w:p w:rsidR="009F2E29" w:rsidRPr="00C40F67" w:rsidRDefault="009F2E29" w:rsidP="009F2E29">
      <w:pPr>
        <w:pStyle w:val="a3"/>
        <w:keepNext/>
        <w:keepLines/>
        <w:widowControl/>
        <w:jc w:val="both"/>
        <w:rPr>
          <w:rFonts w:eastAsia="Arial"/>
          <w:snapToGrid w:val="0"/>
          <w:sz w:val="22"/>
          <w:szCs w:val="22"/>
        </w:rPr>
      </w:pPr>
      <w:proofErr w:type="spellStart"/>
      <w:proofErr w:type="gramStart"/>
      <w:r w:rsidRPr="00C40F67">
        <w:rPr>
          <w:rFonts w:eastAsia="Arial"/>
          <w:snapToGrid w:val="0"/>
          <w:sz w:val="22"/>
          <w:szCs w:val="22"/>
        </w:rPr>
        <w:t>р</w:t>
      </w:r>
      <w:proofErr w:type="spellEnd"/>
      <w:proofErr w:type="gramEnd"/>
      <w:r w:rsidRPr="00C40F67">
        <w:rPr>
          <w:rFonts w:eastAsia="Arial"/>
          <w:snapToGrid w:val="0"/>
          <w:sz w:val="22"/>
          <w:szCs w:val="22"/>
        </w:rPr>
        <w:t>/с 03232643296234523700</w:t>
      </w:r>
    </w:p>
    <w:p w:rsidR="009F2E29" w:rsidRPr="00C40F67" w:rsidRDefault="009F2E29" w:rsidP="009F2E29">
      <w:pPr>
        <w:pStyle w:val="a3"/>
        <w:keepNext/>
        <w:keepLines/>
        <w:widowControl/>
        <w:jc w:val="both"/>
        <w:rPr>
          <w:rFonts w:eastAsia="Arial"/>
          <w:snapToGrid w:val="0"/>
          <w:sz w:val="22"/>
          <w:szCs w:val="22"/>
        </w:rPr>
      </w:pPr>
      <w:proofErr w:type="gramStart"/>
      <w:r w:rsidRPr="00C40F67">
        <w:rPr>
          <w:rFonts w:eastAsia="Arial"/>
          <w:snapToGrid w:val="0"/>
          <w:sz w:val="22"/>
          <w:szCs w:val="22"/>
        </w:rPr>
        <w:t>л</w:t>
      </w:r>
      <w:proofErr w:type="gramEnd"/>
      <w:r w:rsidRPr="00C40F67">
        <w:rPr>
          <w:rFonts w:eastAsia="Arial"/>
          <w:snapToGrid w:val="0"/>
          <w:sz w:val="22"/>
          <w:szCs w:val="22"/>
        </w:rPr>
        <w:t>/с 05373011130</w:t>
      </w:r>
    </w:p>
    <w:p w:rsidR="009F2E29" w:rsidRPr="00C40F67" w:rsidRDefault="009F2E29" w:rsidP="009F2E29">
      <w:pPr>
        <w:pStyle w:val="a3"/>
        <w:keepNext/>
        <w:keepLines/>
        <w:widowControl/>
        <w:jc w:val="both"/>
        <w:rPr>
          <w:rFonts w:eastAsia="Arial"/>
          <w:snapToGrid w:val="0"/>
          <w:sz w:val="22"/>
          <w:szCs w:val="22"/>
        </w:rPr>
      </w:pPr>
      <w:r w:rsidRPr="00C40F67">
        <w:rPr>
          <w:rFonts w:eastAsia="Arial"/>
          <w:snapToGrid w:val="0"/>
          <w:sz w:val="22"/>
          <w:szCs w:val="22"/>
        </w:rPr>
        <w:t>БИК 012908002</w:t>
      </w:r>
    </w:p>
    <w:p w:rsidR="009F2E29" w:rsidRPr="00C40F67" w:rsidRDefault="009F2E29" w:rsidP="009F2E29">
      <w:pPr>
        <w:pStyle w:val="a3"/>
        <w:keepNext/>
        <w:keepLines/>
        <w:widowControl/>
        <w:jc w:val="both"/>
        <w:rPr>
          <w:rFonts w:eastAsia="Arial"/>
          <w:snapToGrid w:val="0"/>
          <w:sz w:val="22"/>
          <w:szCs w:val="22"/>
        </w:rPr>
      </w:pPr>
      <w:r w:rsidRPr="00C40F67">
        <w:rPr>
          <w:rFonts w:eastAsia="Arial"/>
          <w:snapToGrid w:val="0"/>
          <w:sz w:val="22"/>
          <w:szCs w:val="22"/>
        </w:rPr>
        <w:t>к/с 40102810045370000030</w:t>
      </w:r>
    </w:p>
    <w:p w:rsidR="009F2E29" w:rsidRPr="00C40F67" w:rsidRDefault="009F2E29" w:rsidP="009F2E29">
      <w:pPr>
        <w:pStyle w:val="a3"/>
        <w:keepNext/>
        <w:keepLines/>
        <w:widowControl/>
        <w:jc w:val="both"/>
        <w:rPr>
          <w:sz w:val="22"/>
          <w:szCs w:val="22"/>
        </w:rPr>
      </w:pPr>
      <w:r w:rsidRPr="00C40F67">
        <w:rPr>
          <w:sz w:val="22"/>
          <w:szCs w:val="22"/>
        </w:rPr>
        <w:t>Факт внесения денежных средств в обеспечение исполнения настоящего Контракта подтверждается платежным поручением с отметкой банка об оплате.</w:t>
      </w:r>
    </w:p>
    <w:p w:rsidR="009F2E29" w:rsidRPr="00C40F67" w:rsidRDefault="009F2E29" w:rsidP="009F2E29">
      <w:pPr>
        <w:pStyle w:val="a3"/>
        <w:keepNext/>
        <w:keepLines/>
        <w:widowControl/>
        <w:jc w:val="both"/>
        <w:rPr>
          <w:sz w:val="22"/>
          <w:szCs w:val="22"/>
        </w:rPr>
      </w:pPr>
      <w:r w:rsidRPr="00C40F67">
        <w:rPr>
          <w:sz w:val="22"/>
          <w:szCs w:val="22"/>
        </w:rPr>
        <w:t>12.2. Обязательства по Контракту, которые подлежат обеспечению: исполнение Контракта, в том числе сроки начала, окончания выполнения работ, уплата штрафа, убытков и неустойки Заказчику, обеспечение качества работ и устранение дефектов, возмещение судебных издержек по взысканию долга и других убытков.</w:t>
      </w:r>
    </w:p>
    <w:p w:rsidR="009F2E29" w:rsidRPr="00C40F67" w:rsidRDefault="009F2E29" w:rsidP="009F2E29">
      <w:pPr>
        <w:pStyle w:val="a3"/>
        <w:keepNext/>
        <w:keepLines/>
        <w:widowControl/>
        <w:jc w:val="both"/>
        <w:rPr>
          <w:sz w:val="22"/>
          <w:szCs w:val="22"/>
        </w:rPr>
      </w:pPr>
      <w:r w:rsidRPr="00C40F67">
        <w:rPr>
          <w:sz w:val="22"/>
          <w:szCs w:val="22"/>
        </w:rPr>
        <w:lastRenderedPageBreak/>
        <w:t xml:space="preserve">12.3. В ходе исполнения Контракта Подрядчик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r:id="rId12" w:history="1">
        <w:r w:rsidRPr="00C40F67">
          <w:rPr>
            <w:sz w:val="22"/>
            <w:szCs w:val="22"/>
            <w:u w:val="single"/>
          </w:rPr>
          <w:t>частями 7.2</w:t>
        </w:r>
      </w:hyperlink>
      <w:r w:rsidRPr="00C40F67">
        <w:rPr>
          <w:sz w:val="22"/>
          <w:szCs w:val="22"/>
        </w:rPr>
        <w:t xml:space="preserve"> и </w:t>
      </w:r>
      <w:hyperlink r:id="rId13" w:history="1">
        <w:r w:rsidRPr="00C40F67">
          <w:rPr>
            <w:sz w:val="22"/>
            <w:szCs w:val="22"/>
            <w:u w:val="single"/>
          </w:rPr>
          <w:t>7.3</w:t>
        </w:r>
      </w:hyperlink>
      <w:r w:rsidRPr="00C40F67">
        <w:rPr>
          <w:sz w:val="22"/>
          <w:szCs w:val="22"/>
        </w:rPr>
        <w:t xml:space="preserve"> статьи 96 Федерального закона N 44-ФЗ.  </w:t>
      </w:r>
    </w:p>
    <w:p w:rsidR="009F2E29" w:rsidRPr="00C40F67" w:rsidRDefault="009F2E29" w:rsidP="009F2E29">
      <w:pPr>
        <w:pStyle w:val="a3"/>
        <w:keepNext/>
        <w:keepLines/>
        <w:widowControl/>
        <w:jc w:val="both"/>
        <w:rPr>
          <w:sz w:val="22"/>
          <w:szCs w:val="22"/>
        </w:rPr>
      </w:pPr>
      <w:r w:rsidRPr="00C40F67">
        <w:rPr>
          <w:sz w:val="22"/>
          <w:szCs w:val="22"/>
        </w:rPr>
        <w:t>12.4. В случае, неисполнения Подрядчиком обязательств по настоящему Контракту Заказчик вправе удерживать обеспечение исполнения Контракта при внесении денежных средств Заказчику до тех пор, пока соответствующее обязательство не будет исполнено, а также для обеспечения требования уплаты неустойки (пени, штрафа), начисленной в порядке, определенном настоящим Контрактом.</w:t>
      </w:r>
    </w:p>
    <w:p w:rsidR="009F2E29" w:rsidRPr="00C40F67" w:rsidRDefault="009F2E29" w:rsidP="009F2E29">
      <w:pPr>
        <w:pStyle w:val="a3"/>
        <w:keepNext/>
        <w:keepLines/>
        <w:widowControl/>
        <w:jc w:val="both"/>
        <w:rPr>
          <w:strike/>
          <w:sz w:val="22"/>
          <w:szCs w:val="22"/>
        </w:rPr>
      </w:pPr>
      <w:r w:rsidRPr="00C40F67">
        <w:rPr>
          <w:sz w:val="22"/>
          <w:szCs w:val="22"/>
        </w:rPr>
        <w:t xml:space="preserve">12.5.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r:id="rId14" w:history="1">
        <w:r w:rsidRPr="00C40F67">
          <w:rPr>
            <w:sz w:val="22"/>
            <w:szCs w:val="22"/>
            <w:u w:val="single"/>
          </w:rPr>
          <w:t>статьей 95</w:t>
        </w:r>
      </w:hyperlink>
      <w:r w:rsidRPr="00C40F67">
        <w:rPr>
          <w:sz w:val="22"/>
          <w:szCs w:val="22"/>
        </w:rPr>
        <w:t xml:space="preserve"> Федерального закона</w:t>
      </w:r>
      <w:r w:rsidRPr="00C40F67">
        <w:rPr>
          <w:sz w:val="22"/>
          <w:szCs w:val="22"/>
          <w:lang w:eastAsia="en-US"/>
        </w:rPr>
        <w:t xml:space="preserve"> N 44-ФЗ.</w:t>
      </w:r>
    </w:p>
    <w:p w:rsidR="009F2E29" w:rsidRPr="00C40F67" w:rsidRDefault="009F2E29" w:rsidP="009F2E29">
      <w:pPr>
        <w:pStyle w:val="a3"/>
        <w:keepNext/>
        <w:keepLines/>
        <w:widowControl/>
        <w:jc w:val="both"/>
        <w:rPr>
          <w:sz w:val="22"/>
          <w:szCs w:val="22"/>
        </w:rPr>
      </w:pPr>
      <w:r w:rsidRPr="00C40F67">
        <w:rPr>
          <w:sz w:val="22"/>
          <w:szCs w:val="22"/>
        </w:rPr>
        <w:t xml:space="preserve">12.6. </w:t>
      </w:r>
      <w:proofErr w:type="gramStart"/>
      <w:r w:rsidRPr="00C40F67">
        <w:rPr>
          <w:sz w:val="22"/>
          <w:szCs w:val="22"/>
        </w:rPr>
        <w:t xml:space="preserve">Срок возврата Заказчиком Подрядчику денежных средств, внесенных в качестве обеспечения исполнения Контракта (в том числе части этих денежных средств в случае уменьшения размера обеспечения исполнения Контракта в соответствии с </w:t>
      </w:r>
      <w:hyperlink r:id="rId15" w:anchor="Par1" w:history="1">
        <w:r w:rsidRPr="00C40F67">
          <w:rPr>
            <w:sz w:val="22"/>
            <w:szCs w:val="22"/>
          </w:rPr>
          <w:t>частями 7</w:t>
        </w:r>
      </w:hyperlink>
      <w:r w:rsidRPr="00C40F67">
        <w:rPr>
          <w:sz w:val="22"/>
          <w:szCs w:val="22"/>
        </w:rPr>
        <w:t xml:space="preserve">, </w:t>
      </w:r>
      <w:hyperlink r:id="rId16" w:history="1">
        <w:r w:rsidRPr="00C40F67">
          <w:rPr>
            <w:sz w:val="22"/>
            <w:szCs w:val="22"/>
          </w:rPr>
          <w:t>7.1</w:t>
        </w:r>
      </w:hyperlink>
      <w:r w:rsidRPr="00C40F67">
        <w:rPr>
          <w:sz w:val="22"/>
          <w:szCs w:val="22"/>
        </w:rPr>
        <w:t xml:space="preserve"> и </w:t>
      </w:r>
      <w:hyperlink r:id="rId17" w:history="1">
        <w:r w:rsidRPr="00C40F67">
          <w:rPr>
            <w:sz w:val="22"/>
            <w:szCs w:val="22"/>
          </w:rPr>
          <w:t>7.2 статьи 96</w:t>
        </w:r>
      </w:hyperlink>
      <w:r w:rsidRPr="00C40F67">
        <w:rPr>
          <w:sz w:val="22"/>
          <w:szCs w:val="22"/>
        </w:rPr>
        <w:t xml:space="preserve"> Федерального закона № 44-ФЗ), (если такая форма обеспечения исполнения Контракта применяется Подрядчиком) не должен превышать пятнадцать дней с даты исполнения Подрядчиком обязательств, предусмотренных Контрактом.</w:t>
      </w:r>
      <w:proofErr w:type="gramEnd"/>
    </w:p>
    <w:p w:rsidR="009F2E29" w:rsidRPr="00C40F67" w:rsidRDefault="009F2E29" w:rsidP="009F2E29">
      <w:pPr>
        <w:pStyle w:val="a3"/>
        <w:keepNext/>
        <w:keepLines/>
        <w:widowControl/>
        <w:jc w:val="both"/>
        <w:rPr>
          <w:sz w:val="22"/>
          <w:szCs w:val="22"/>
        </w:rPr>
      </w:pPr>
      <w:r w:rsidRPr="00C40F67">
        <w:rPr>
          <w:sz w:val="22"/>
          <w:szCs w:val="22"/>
        </w:rPr>
        <w:t xml:space="preserve">12.7. </w:t>
      </w:r>
      <w:proofErr w:type="gramStart"/>
      <w:r w:rsidRPr="00C40F67">
        <w:rPr>
          <w:sz w:val="22"/>
          <w:szCs w:val="22"/>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(если такая форма обеспечения исполнения Контракта применяется Подрядчиком).</w:t>
      </w:r>
      <w:proofErr w:type="gramEnd"/>
    </w:p>
    <w:p w:rsidR="009F2E29" w:rsidRPr="00C40F67" w:rsidRDefault="009F2E29" w:rsidP="009F2E29">
      <w:pPr>
        <w:pStyle w:val="a3"/>
        <w:keepNext/>
        <w:keepLines/>
        <w:widowControl/>
        <w:jc w:val="both"/>
        <w:rPr>
          <w:i/>
          <w:sz w:val="22"/>
          <w:szCs w:val="22"/>
        </w:rPr>
      </w:pPr>
      <w:r w:rsidRPr="00C40F67">
        <w:rPr>
          <w:sz w:val="22"/>
          <w:szCs w:val="22"/>
        </w:rPr>
        <w:t xml:space="preserve">12.8. 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Подрядчик обязан предоставить новое обеспечение исполнения Контракта не позднее одного месяца со дня надлежащего уведомления Заказчиком Подрядчика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частями 7, 7.1, 7.2 и 7.3 статьи 96 Федерального закона № 44-ФЗ. </w:t>
      </w:r>
      <w:proofErr w:type="gramStart"/>
      <w:r w:rsidRPr="00C40F67">
        <w:rPr>
          <w:sz w:val="22"/>
          <w:szCs w:val="22"/>
        </w:rPr>
        <w:t xml:space="preserve">При этом за каждый день просрочки исполнения Подрядчиком обязательства, предусмотренного настоящим пунктом, начисляется пеня в размере </w:t>
      </w:r>
      <w:r w:rsidRPr="00C40F67">
        <w:rPr>
          <w:sz w:val="22"/>
          <w:szCs w:val="22"/>
          <w:u w:val="single"/>
        </w:rPr>
        <w:t>одной трехсотой действующей на дату уплаты пени ключевой ставки ЦБ РФ</w:t>
      </w:r>
      <w:r w:rsidRPr="00C40F67">
        <w:rPr>
          <w:sz w:val="22"/>
          <w:szCs w:val="22"/>
        </w:rPr>
        <w:t xml:space="preserve"> от цены Контракта, уменьшенной на сумму, пропорциональную объему обязательств, предусмотренных Контрактом и фактически исполненных Подрядчиком,</w:t>
      </w:r>
      <w:r w:rsidRPr="00C40F67">
        <w:rPr>
          <w:sz w:val="22"/>
          <w:szCs w:val="22"/>
          <w:lang w:eastAsia="en-US"/>
        </w:rPr>
        <w:t xml:space="preserve"> за исключением случаев, если законодательством Российской Федерации установлен иной порядок начисления пени</w:t>
      </w:r>
      <w:r w:rsidRPr="00C40F67">
        <w:rPr>
          <w:sz w:val="22"/>
          <w:szCs w:val="22"/>
        </w:rPr>
        <w:t xml:space="preserve">. </w:t>
      </w:r>
      <w:r w:rsidRPr="00C40F67">
        <w:rPr>
          <w:i/>
          <w:sz w:val="22"/>
          <w:szCs w:val="22"/>
        </w:rPr>
        <w:t xml:space="preserve"> </w:t>
      </w:r>
      <w:proofErr w:type="gramEnd"/>
    </w:p>
    <w:p w:rsidR="009F2E29" w:rsidRPr="00C40F67" w:rsidRDefault="009F2E29" w:rsidP="009F2E29">
      <w:pPr>
        <w:pStyle w:val="a3"/>
        <w:keepNext/>
        <w:keepLines/>
        <w:widowControl/>
        <w:jc w:val="both"/>
        <w:rPr>
          <w:i/>
          <w:sz w:val="22"/>
          <w:szCs w:val="22"/>
        </w:rPr>
      </w:pPr>
    </w:p>
    <w:p w:rsidR="009F2E29" w:rsidRPr="00C40F67" w:rsidRDefault="009F2E29" w:rsidP="009F2E29">
      <w:pPr>
        <w:pStyle w:val="a3"/>
        <w:keepNext/>
        <w:keepLines/>
        <w:widowControl/>
        <w:jc w:val="center"/>
        <w:rPr>
          <w:sz w:val="22"/>
          <w:szCs w:val="22"/>
        </w:rPr>
      </w:pPr>
      <w:r w:rsidRPr="00C40F67">
        <w:rPr>
          <w:rFonts w:eastAsia="Calibri"/>
          <w:sz w:val="22"/>
          <w:szCs w:val="22"/>
          <w:lang w:eastAsia="en-US"/>
        </w:rPr>
        <w:t>13. Порядок и срок предоставления Подрядчиком обеспечения гарантийных обязательств.</w:t>
      </w:r>
    </w:p>
    <w:p w:rsidR="00881C2D" w:rsidRDefault="009F2E29" w:rsidP="00881C2D">
      <w:pPr>
        <w:pStyle w:val="a3"/>
        <w:keepNext/>
        <w:keepLines/>
        <w:widowControl/>
        <w:jc w:val="both"/>
        <w:rPr>
          <w:color w:val="000000"/>
          <w:sz w:val="24"/>
          <w:szCs w:val="24"/>
        </w:rPr>
      </w:pPr>
      <w:r w:rsidRPr="00C40F67">
        <w:rPr>
          <w:sz w:val="22"/>
          <w:szCs w:val="22"/>
        </w:rPr>
        <w:t xml:space="preserve">13.1. </w:t>
      </w:r>
      <w:r w:rsidR="00881C2D" w:rsidRPr="002D588B">
        <w:rPr>
          <w:sz w:val="24"/>
          <w:szCs w:val="24"/>
        </w:rPr>
        <w:t xml:space="preserve">обеспечение исполнения Контракта в виде информации, содержащейся в реестре контрактов и подтверждающей исполнение </w:t>
      </w:r>
      <w:r w:rsidR="00881C2D" w:rsidRPr="002D588B">
        <w:rPr>
          <w:color w:val="000000"/>
          <w:sz w:val="24"/>
          <w:szCs w:val="24"/>
        </w:rPr>
        <w:t>Исполнителем</w:t>
      </w:r>
      <w:r w:rsidR="00881C2D" w:rsidRPr="002D588B">
        <w:rPr>
          <w:sz w:val="24"/>
          <w:szCs w:val="24"/>
        </w:rPr>
        <w:t xml:space="preserve"> в течение трех лет до даты подачи заявки на участие в закупке трех контрактов, исполненных без применения к </w:t>
      </w:r>
      <w:r w:rsidR="00881C2D" w:rsidRPr="002D588B">
        <w:rPr>
          <w:color w:val="000000"/>
          <w:sz w:val="24"/>
          <w:szCs w:val="24"/>
        </w:rPr>
        <w:t>Исполнителю</w:t>
      </w:r>
      <w:r w:rsidR="00881C2D" w:rsidRPr="002D588B">
        <w:rPr>
          <w:snapToGrid w:val="0"/>
          <w:sz w:val="24"/>
          <w:szCs w:val="24"/>
        </w:rPr>
        <w:t xml:space="preserve"> </w:t>
      </w:r>
      <w:r w:rsidR="00881C2D" w:rsidRPr="002D588B">
        <w:rPr>
          <w:sz w:val="24"/>
          <w:szCs w:val="24"/>
        </w:rPr>
        <w:t>неустоек (штрафов, пеней).</w:t>
      </w:r>
      <w:r w:rsidR="00881C2D" w:rsidRPr="002D588B">
        <w:rPr>
          <w:color w:val="000000"/>
          <w:sz w:val="24"/>
          <w:szCs w:val="24"/>
        </w:rPr>
        <w:t xml:space="preserve">  </w:t>
      </w:r>
    </w:p>
    <w:p w:rsidR="00881C2D" w:rsidRDefault="00881C2D" w:rsidP="00881C2D">
      <w:pPr>
        <w:pStyle w:val="a3"/>
        <w:keepNext/>
        <w:keepLines/>
        <w:widowControl/>
        <w:jc w:val="both"/>
        <w:rPr>
          <w:color w:val="000000"/>
          <w:sz w:val="24"/>
          <w:szCs w:val="24"/>
        </w:rPr>
      </w:pPr>
    </w:p>
    <w:p w:rsidR="009F2E29" w:rsidRPr="00C40F67" w:rsidRDefault="009F2E29" w:rsidP="00881C2D">
      <w:pPr>
        <w:pStyle w:val="a3"/>
        <w:keepNext/>
        <w:keepLines/>
        <w:widowControl/>
        <w:jc w:val="both"/>
        <w:rPr>
          <w:sz w:val="22"/>
          <w:szCs w:val="22"/>
        </w:rPr>
      </w:pPr>
      <w:r w:rsidRPr="00C40F67">
        <w:rPr>
          <w:sz w:val="22"/>
          <w:szCs w:val="22"/>
        </w:rPr>
        <w:t>13.</w:t>
      </w:r>
      <w:r w:rsidR="00881C2D">
        <w:rPr>
          <w:sz w:val="22"/>
          <w:szCs w:val="22"/>
        </w:rPr>
        <w:t>2</w:t>
      </w:r>
      <w:r w:rsidRPr="00C40F67">
        <w:rPr>
          <w:sz w:val="22"/>
          <w:szCs w:val="22"/>
        </w:rPr>
        <w:t xml:space="preserve">. Подрядчик предоставляет Заказчику обеспечение гарантийных обязательств не позднее 5 рабочих дней после выполнения работ, но не позднее подписания документов о приемке. </w:t>
      </w:r>
    </w:p>
    <w:p w:rsidR="009F2E29" w:rsidRPr="00C40F67" w:rsidRDefault="00881C2D" w:rsidP="009F2E29">
      <w:pPr>
        <w:pStyle w:val="a3"/>
        <w:keepNext/>
        <w:keepLines/>
        <w:widowControl/>
        <w:jc w:val="both"/>
        <w:rPr>
          <w:sz w:val="22"/>
          <w:szCs w:val="22"/>
        </w:rPr>
      </w:pPr>
      <w:r>
        <w:rPr>
          <w:sz w:val="22"/>
          <w:szCs w:val="22"/>
        </w:rPr>
        <w:t>13.3</w:t>
      </w:r>
      <w:r w:rsidR="009F2E29" w:rsidRPr="00C40F67">
        <w:rPr>
          <w:sz w:val="22"/>
          <w:szCs w:val="22"/>
        </w:rPr>
        <w:t xml:space="preserve">. </w:t>
      </w:r>
      <w:proofErr w:type="gramStart"/>
      <w:r w:rsidR="009F2E29" w:rsidRPr="00C40F67">
        <w:rPr>
          <w:sz w:val="22"/>
          <w:szCs w:val="22"/>
        </w:rPr>
        <w:t>Обеспечение исполнения гарантийных обязательств по Контракту может обеспечиваться предоставлением банковской гарантии, выданной банком, и соответствующей требованиям ст. 45 Федерального закона от 05.04.2013 № 44-ФЗ «О контрактной системе в сфере закупок товаров, работ, услуг для обеспечения государственных и муниципальных нужд» (и дополнительным требованиям, утвержденным Постановлением Правительства РФ от 08.11.2013 № 1005), или внесением денежных средств на указанный Заказчиком счет, на котором в соответствии</w:t>
      </w:r>
      <w:proofErr w:type="gramEnd"/>
      <w:r w:rsidR="009F2E29" w:rsidRPr="00C40F67">
        <w:rPr>
          <w:sz w:val="22"/>
          <w:szCs w:val="22"/>
        </w:rPr>
        <w:t xml:space="preserve"> с законодательством Российской Федерации учитываются операции со средствами, поступающими Заказчику. </w:t>
      </w:r>
    </w:p>
    <w:p w:rsidR="009F2E29" w:rsidRPr="00C40F67" w:rsidRDefault="009F2E29" w:rsidP="009F2E29">
      <w:pPr>
        <w:pStyle w:val="a3"/>
        <w:keepNext/>
        <w:keepLines/>
        <w:widowControl/>
        <w:jc w:val="both"/>
        <w:rPr>
          <w:sz w:val="22"/>
          <w:szCs w:val="22"/>
        </w:rPr>
      </w:pPr>
      <w:r w:rsidRPr="00C40F67">
        <w:rPr>
          <w:sz w:val="22"/>
          <w:szCs w:val="22"/>
        </w:rPr>
        <w:t xml:space="preserve">Способ обеспечения исполнения гарантийных обязательств определяется Подрядчиком самостоятельно. </w:t>
      </w:r>
    </w:p>
    <w:p w:rsidR="009F2E29" w:rsidRPr="00C40F67" w:rsidRDefault="00881C2D" w:rsidP="009F2E29">
      <w:pPr>
        <w:pStyle w:val="a3"/>
        <w:keepNext/>
        <w:keepLines/>
        <w:widowControl/>
        <w:jc w:val="both"/>
        <w:rPr>
          <w:sz w:val="22"/>
          <w:szCs w:val="22"/>
        </w:rPr>
      </w:pPr>
      <w:r>
        <w:rPr>
          <w:sz w:val="22"/>
          <w:szCs w:val="22"/>
        </w:rPr>
        <w:lastRenderedPageBreak/>
        <w:t>13.4</w:t>
      </w:r>
      <w:r w:rsidR="009F2E29" w:rsidRPr="00C40F67">
        <w:rPr>
          <w:sz w:val="22"/>
          <w:szCs w:val="22"/>
        </w:rPr>
        <w:t xml:space="preserve">.  Обеспечение гарантийных обязательств в виде внесения денежных средств должно быть перечислено Подрядчиком в российских рублях на счет Заказчика по следующим реквизитам: </w:t>
      </w:r>
    </w:p>
    <w:p w:rsidR="009F2E29" w:rsidRPr="00C40F67" w:rsidRDefault="009F2E29" w:rsidP="009F2E29">
      <w:pPr>
        <w:pStyle w:val="a3"/>
        <w:keepNext/>
        <w:keepLines/>
        <w:widowControl/>
        <w:jc w:val="both"/>
        <w:rPr>
          <w:sz w:val="22"/>
          <w:szCs w:val="22"/>
          <w:lang w:eastAsia="en-US"/>
        </w:rPr>
      </w:pPr>
      <w:r w:rsidRPr="00C40F67">
        <w:rPr>
          <w:sz w:val="22"/>
          <w:szCs w:val="22"/>
          <w:lang w:eastAsia="en-US"/>
        </w:rPr>
        <w:t>УФК по Калужской области (Финансовый отдел администрации МР «Малоярославецкий район» (Администрация сельского поселения «Село Головтеево»))</w:t>
      </w:r>
    </w:p>
    <w:p w:rsidR="009F2E29" w:rsidRPr="00C40F67" w:rsidRDefault="009F2E29" w:rsidP="009F2E29">
      <w:pPr>
        <w:pStyle w:val="a3"/>
        <w:keepNext/>
        <w:keepLines/>
        <w:widowControl/>
        <w:jc w:val="both"/>
        <w:rPr>
          <w:rFonts w:eastAsia="Arial"/>
          <w:snapToGrid w:val="0"/>
          <w:sz w:val="22"/>
          <w:szCs w:val="22"/>
        </w:rPr>
      </w:pPr>
      <w:r w:rsidRPr="00C40F67">
        <w:rPr>
          <w:rFonts w:eastAsia="Arial"/>
          <w:snapToGrid w:val="0"/>
          <w:sz w:val="22"/>
          <w:szCs w:val="22"/>
        </w:rPr>
        <w:t>ОТДЕЛЕНИЕ КАЛУГА БАНКА РОССИИ//УФК по Калужской области г</w:t>
      </w:r>
      <w:proofErr w:type="gramStart"/>
      <w:r w:rsidRPr="00C40F67">
        <w:rPr>
          <w:rFonts w:eastAsia="Arial"/>
          <w:snapToGrid w:val="0"/>
          <w:sz w:val="22"/>
          <w:szCs w:val="22"/>
        </w:rPr>
        <w:t>.К</w:t>
      </w:r>
      <w:proofErr w:type="gramEnd"/>
      <w:r w:rsidRPr="00C40F67">
        <w:rPr>
          <w:rFonts w:eastAsia="Arial"/>
          <w:snapToGrid w:val="0"/>
          <w:sz w:val="22"/>
          <w:szCs w:val="22"/>
        </w:rPr>
        <w:t>алуга</w:t>
      </w:r>
    </w:p>
    <w:p w:rsidR="009F2E29" w:rsidRPr="00C40F67" w:rsidRDefault="009F2E29" w:rsidP="009F2E29">
      <w:pPr>
        <w:pStyle w:val="a3"/>
        <w:keepNext/>
        <w:keepLines/>
        <w:widowControl/>
        <w:jc w:val="both"/>
        <w:rPr>
          <w:rFonts w:eastAsia="Arial"/>
          <w:snapToGrid w:val="0"/>
          <w:sz w:val="22"/>
          <w:szCs w:val="22"/>
        </w:rPr>
      </w:pPr>
      <w:r w:rsidRPr="00C40F67">
        <w:rPr>
          <w:rFonts w:eastAsia="Arial"/>
          <w:snapToGrid w:val="0"/>
          <w:sz w:val="22"/>
          <w:szCs w:val="22"/>
        </w:rPr>
        <w:t xml:space="preserve">ИНН 4011016909 </w:t>
      </w:r>
    </w:p>
    <w:p w:rsidR="009F2E29" w:rsidRPr="00C40F67" w:rsidRDefault="009F2E29" w:rsidP="009F2E29">
      <w:pPr>
        <w:pStyle w:val="a3"/>
        <w:keepNext/>
        <w:keepLines/>
        <w:widowControl/>
        <w:jc w:val="both"/>
        <w:rPr>
          <w:rFonts w:eastAsia="Arial"/>
          <w:snapToGrid w:val="0"/>
          <w:sz w:val="22"/>
          <w:szCs w:val="22"/>
        </w:rPr>
      </w:pPr>
      <w:r w:rsidRPr="00C40F67">
        <w:rPr>
          <w:rFonts w:eastAsia="Arial"/>
          <w:snapToGrid w:val="0"/>
          <w:sz w:val="22"/>
          <w:szCs w:val="22"/>
        </w:rPr>
        <w:t>КПП 401101001</w:t>
      </w:r>
    </w:p>
    <w:p w:rsidR="009F2E29" w:rsidRPr="00C40F67" w:rsidRDefault="009F2E29" w:rsidP="009F2E29">
      <w:pPr>
        <w:pStyle w:val="a3"/>
        <w:keepNext/>
        <w:keepLines/>
        <w:widowControl/>
        <w:jc w:val="both"/>
        <w:rPr>
          <w:rFonts w:eastAsia="Arial"/>
          <w:snapToGrid w:val="0"/>
          <w:sz w:val="22"/>
          <w:szCs w:val="22"/>
        </w:rPr>
      </w:pPr>
      <w:proofErr w:type="spellStart"/>
      <w:proofErr w:type="gramStart"/>
      <w:r w:rsidRPr="00C40F67">
        <w:rPr>
          <w:rFonts w:eastAsia="Arial"/>
          <w:snapToGrid w:val="0"/>
          <w:sz w:val="22"/>
          <w:szCs w:val="22"/>
        </w:rPr>
        <w:t>р</w:t>
      </w:r>
      <w:proofErr w:type="spellEnd"/>
      <w:proofErr w:type="gramEnd"/>
      <w:r w:rsidRPr="00C40F67">
        <w:rPr>
          <w:rFonts w:eastAsia="Arial"/>
          <w:snapToGrid w:val="0"/>
          <w:sz w:val="22"/>
          <w:szCs w:val="22"/>
        </w:rPr>
        <w:t>/с 03232643296234523700</w:t>
      </w:r>
    </w:p>
    <w:p w:rsidR="009F2E29" w:rsidRPr="00C40F67" w:rsidRDefault="009F2E29" w:rsidP="009F2E29">
      <w:pPr>
        <w:pStyle w:val="a3"/>
        <w:keepNext/>
        <w:keepLines/>
        <w:widowControl/>
        <w:jc w:val="both"/>
        <w:rPr>
          <w:rFonts w:eastAsia="Arial"/>
          <w:snapToGrid w:val="0"/>
          <w:sz w:val="22"/>
          <w:szCs w:val="22"/>
        </w:rPr>
      </w:pPr>
      <w:proofErr w:type="gramStart"/>
      <w:r w:rsidRPr="00C40F67">
        <w:rPr>
          <w:rFonts w:eastAsia="Arial"/>
          <w:snapToGrid w:val="0"/>
          <w:sz w:val="22"/>
          <w:szCs w:val="22"/>
        </w:rPr>
        <w:t>л</w:t>
      </w:r>
      <w:proofErr w:type="gramEnd"/>
      <w:r w:rsidRPr="00C40F67">
        <w:rPr>
          <w:rFonts w:eastAsia="Arial"/>
          <w:snapToGrid w:val="0"/>
          <w:sz w:val="22"/>
          <w:szCs w:val="22"/>
        </w:rPr>
        <w:t>/с 05373011130</w:t>
      </w:r>
    </w:p>
    <w:p w:rsidR="009F2E29" w:rsidRPr="00C40F67" w:rsidRDefault="009F2E29" w:rsidP="009F2E29">
      <w:pPr>
        <w:pStyle w:val="a3"/>
        <w:keepNext/>
        <w:keepLines/>
        <w:widowControl/>
        <w:jc w:val="both"/>
        <w:rPr>
          <w:rFonts w:eastAsia="Arial"/>
          <w:snapToGrid w:val="0"/>
          <w:sz w:val="22"/>
          <w:szCs w:val="22"/>
        </w:rPr>
      </w:pPr>
      <w:r w:rsidRPr="00C40F67">
        <w:rPr>
          <w:rFonts w:eastAsia="Arial"/>
          <w:snapToGrid w:val="0"/>
          <w:sz w:val="22"/>
          <w:szCs w:val="22"/>
        </w:rPr>
        <w:t>БИК 012908002</w:t>
      </w:r>
    </w:p>
    <w:p w:rsidR="009F2E29" w:rsidRPr="00C40F67" w:rsidRDefault="009F2E29" w:rsidP="009F2E29">
      <w:pPr>
        <w:pStyle w:val="a3"/>
        <w:keepNext/>
        <w:keepLines/>
        <w:widowControl/>
        <w:jc w:val="both"/>
        <w:rPr>
          <w:rFonts w:eastAsia="Arial"/>
          <w:snapToGrid w:val="0"/>
          <w:sz w:val="22"/>
          <w:szCs w:val="22"/>
        </w:rPr>
      </w:pPr>
      <w:r w:rsidRPr="00C40F67">
        <w:rPr>
          <w:rFonts w:eastAsia="Arial"/>
          <w:snapToGrid w:val="0"/>
          <w:sz w:val="22"/>
          <w:szCs w:val="22"/>
        </w:rPr>
        <w:t>к/с 40102810045370000030</w:t>
      </w:r>
    </w:p>
    <w:p w:rsidR="009F2E29" w:rsidRPr="00C40F67" w:rsidRDefault="00881C2D" w:rsidP="009F2E29">
      <w:pPr>
        <w:pStyle w:val="a3"/>
        <w:keepNext/>
        <w:keepLines/>
        <w:widowControl/>
        <w:jc w:val="both"/>
        <w:rPr>
          <w:sz w:val="22"/>
          <w:szCs w:val="22"/>
        </w:rPr>
      </w:pPr>
      <w:r>
        <w:rPr>
          <w:sz w:val="22"/>
          <w:szCs w:val="22"/>
        </w:rPr>
        <w:t>13.5</w:t>
      </w:r>
      <w:r w:rsidR="009F2E29" w:rsidRPr="00C40F67">
        <w:rPr>
          <w:sz w:val="22"/>
          <w:szCs w:val="22"/>
        </w:rPr>
        <w:t>. В случае</w:t>
      </w:r>
      <w:proofErr w:type="gramStart"/>
      <w:r w:rsidR="009F2E29" w:rsidRPr="00C40F67">
        <w:rPr>
          <w:sz w:val="22"/>
          <w:szCs w:val="22"/>
        </w:rPr>
        <w:t>,</w:t>
      </w:r>
      <w:proofErr w:type="gramEnd"/>
      <w:r w:rsidR="009F2E29" w:rsidRPr="00C40F67">
        <w:rPr>
          <w:sz w:val="22"/>
          <w:szCs w:val="22"/>
        </w:rPr>
        <w:t xml:space="preserve"> если обеспечение гарантийных обязательств по контракту осуществляется в форме банковской гарантии, срок действия банковской гарантии должен превышать срок исполнения обязательств, которые обеспечены такой банковской гарантией не менее чем на один месяц. </w:t>
      </w:r>
    </w:p>
    <w:p w:rsidR="009F2E29" w:rsidRPr="00C40F67" w:rsidRDefault="009F2E29" w:rsidP="009F2E29">
      <w:pPr>
        <w:pStyle w:val="a3"/>
        <w:keepNext/>
        <w:keepLines/>
        <w:widowControl/>
        <w:jc w:val="both"/>
        <w:rPr>
          <w:sz w:val="22"/>
          <w:szCs w:val="22"/>
        </w:rPr>
      </w:pPr>
      <w:r w:rsidRPr="00C40F67">
        <w:rPr>
          <w:sz w:val="22"/>
          <w:szCs w:val="22"/>
        </w:rPr>
        <w:t>Банковская гарантия должна быть безотзывной и содержать сведения, указанные в ст. 45 Федерального закона от 05.04.2013 № 44-ФЗ «О контрактной системе в сфере закупок товаров, работ, услуг для обеспечения государственных и муниципальных нужд» (и дополнительные требования, утвержденные Постановлением Правительства РФ от 08.11.2013 № 1005).</w:t>
      </w:r>
    </w:p>
    <w:p w:rsidR="009F2E29" w:rsidRPr="00C40F67" w:rsidRDefault="00881C2D" w:rsidP="009F2E29">
      <w:pPr>
        <w:pStyle w:val="a3"/>
        <w:keepNext/>
        <w:keepLines/>
        <w:widowControl/>
        <w:jc w:val="both"/>
        <w:rPr>
          <w:sz w:val="22"/>
          <w:szCs w:val="22"/>
        </w:rPr>
      </w:pPr>
      <w:r>
        <w:rPr>
          <w:sz w:val="22"/>
          <w:szCs w:val="22"/>
        </w:rPr>
        <w:t>13.6</w:t>
      </w:r>
      <w:r w:rsidR="009F2E29" w:rsidRPr="00C40F67">
        <w:rPr>
          <w:sz w:val="22"/>
          <w:szCs w:val="22"/>
        </w:rPr>
        <w:t>. Подрядчик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9F2E29" w:rsidRPr="00C40F67" w:rsidRDefault="00881C2D" w:rsidP="009F2E29">
      <w:pPr>
        <w:pStyle w:val="a3"/>
        <w:keepNext/>
        <w:keepLines/>
        <w:widowControl/>
        <w:jc w:val="both"/>
        <w:rPr>
          <w:sz w:val="22"/>
          <w:szCs w:val="22"/>
        </w:rPr>
      </w:pPr>
      <w:r>
        <w:rPr>
          <w:sz w:val="22"/>
          <w:szCs w:val="22"/>
        </w:rPr>
        <w:t>13.7</w:t>
      </w:r>
      <w:r w:rsidR="009F2E29" w:rsidRPr="00C40F67">
        <w:rPr>
          <w:sz w:val="22"/>
          <w:szCs w:val="22"/>
        </w:rPr>
        <w:t>. Если в качестве обеспечения исполнения гарантийных обязательств внесены денежные средства, Заказчик обязуется возвратить их Подрядчику в полном объеме в срок не позднее 15 дней по истечении гарантийного срока, который установлен данным Контрактом.</w:t>
      </w:r>
    </w:p>
    <w:p w:rsidR="009F2E29" w:rsidRPr="00C40F67" w:rsidRDefault="009F2E29" w:rsidP="009F2E29">
      <w:pPr>
        <w:pStyle w:val="a3"/>
        <w:keepNext/>
        <w:keepLines/>
        <w:widowControl/>
        <w:jc w:val="both"/>
        <w:rPr>
          <w:sz w:val="22"/>
          <w:szCs w:val="22"/>
        </w:rPr>
      </w:pPr>
      <w:r w:rsidRPr="00C40F67">
        <w:rPr>
          <w:sz w:val="22"/>
          <w:szCs w:val="22"/>
        </w:rPr>
        <w:t>13.</w:t>
      </w:r>
      <w:r w:rsidR="00881C2D">
        <w:rPr>
          <w:sz w:val="22"/>
          <w:szCs w:val="22"/>
        </w:rPr>
        <w:t>8</w:t>
      </w:r>
      <w:r w:rsidRPr="00C40F67">
        <w:rPr>
          <w:sz w:val="22"/>
          <w:szCs w:val="22"/>
        </w:rPr>
        <w:t xml:space="preserve">. Подрядчик обязан в случае отзыва в соответствии с законодательством Российской Федерации у банка, предоставившего банковскую гарантию в качестве обеспечение гарантийных обязательств, лицензии на осуществление банковских операций предоставить новое обеспечение гарантийных обязательств не позднее одного месяца со дня надлежащего уведомления Заказчиком Подрядчика о необходимости предоставить соответствующее обеспечение. За каждый день просрочки исполнения Подрядчиком обязательства начисляется пеня в размере </w:t>
      </w:r>
      <w:r w:rsidRPr="00C40F67">
        <w:rPr>
          <w:sz w:val="22"/>
          <w:szCs w:val="22"/>
          <w:u w:val="single"/>
        </w:rPr>
        <w:t>одной трехсотой действующей на дату уплаты пени ключевой ставки ЦБ РФ</w:t>
      </w:r>
      <w:r w:rsidRPr="00C40F67">
        <w:rPr>
          <w:sz w:val="22"/>
          <w:szCs w:val="22"/>
        </w:rPr>
        <w:t xml:space="preserve"> от цены Контракта, уменьшенной на сумму, пропорциональную объему обязательств, предусмотренных Контрактом и фактически исполненных Подрядчиком,</w:t>
      </w:r>
      <w:r w:rsidRPr="00C40F67">
        <w:rPr>
          <w:sz w:val="22"/>
          <w:szCs w:val="22"/>
          <w:lang w:eastAsia="en-US"/>
        </w:rPr>
        <w:t xml:space="preserve"> за исключением случаев, если законодательством Российской Федерации установлен иной порядок начисления пени</w:t>
      </w:r>
      <w:r w:rsidRPr="00C40F67">
        <w:rPr>
          <w:sz w:val="22"/>
          <w:szCs w:val="22"/>
        </w:rPr>
        <w:t>.</w:t>
      </w:r>
    </w:p>
    <w:p w:rsidR="009F2E29" w:rsidRPr="00C40F67" w:rsidRDefault="009F2E29" w:rsidP="009F2E29">
      <w:pPr>
        <w:pStyle w:val="a3"/>
        <w:keepNext/>
        <w:keepLines/>
        <w:widowControl/>
        <w:jc w:val="both"/>
        <w:rPr>
          <w:i/>
          <w:sz w:val="22"/>
          <w:szCs w:val="22"/>
        </w:rPr>
      </w:pPr>
    </w:p>
    <w:p w:rsidR="009F2E29" w:rsidRPr="00C40F67" w:rsidRDefault="009F2E29" w:rsidP="009F2E29">
      <w:pPr>
        <w:pStyle w:val="a3"/>
        <w:keepNext/>
        <w:keepLines/>
        <w:widowControl/>
        <w:jc w:val="center"/>
        <w:rPr>
          <w:sz w:val="22"/>
          <w:szCs w:val="22"/>
        </w:rPr>
      </w:pPr>
      <w:r w:rsidRPr="00C40F67">
        <w:rPr>
          <w:sz w:val="22"/>
          <w:szCs w:val="22"/>
        </w:rPr>
        <w:t>14. Порядок урегулирования споров</w:t>
      </w:r>
    </w:p>
    <w:p w:rsidR="009F2E29" w:rsidRPr="00C40F67" w:rsidRDefault="009F2E29" w:rsidP="009F2E29">
      <w:pPr>
        <w:pStyle w:val="a3"/>
        <w:keepNext/>
        <w:keepLines/>
        <w:widowControl/>
        <w:jc w:val="both"/>
        <w:rPr>
          <w:sz w:val="22"/>
          <w:szCs w:val="22"/>
        </w:rPr>
      </w:pPr>
      <w:r w:rsidRPr="00C40F67">
        <w:rPr>
          <w:sz w:val="22"/>
          <w:szCs w:val="22"/>
        </w:rPr>
        <w:t>14.1. При неисполнении, либо ненадлежащем исполнении обязательств, стороны в случаях, установленных настоящим Контрактом, обязаны прибегнуть к процедуре досудебного разрешения споров - предъявить контрагенту претензию. Датой заявления   претензии считается    дата   календарного   штемпеля   почтового   ведомства   о приеме    заказного претензионного письма. Контрагент обязан в течение 10 дней по получении претензии, направить ответ, либо принять другие меры, направленные на устранение нарушения. Пропуск срока для ответа на предъявленную претензию, установленного в настоящем Контракте, а равно неразрешенность спора, после истечения срока для ответа, дает заявителю право обратиться с аналогичным требованием в соответствующий Арбитражный суд по месту нахождения истца.</w:t>
      </w:r>
    </w:p>
    <w:p w:rsidR="009F2E29" w:rsidRPr="00C40F67" w:rsidRDefault="009F2E29" w:rsidP="009F2E29">
      <w:pPr>
        <w:pStyle w:val="a3"/>
        <w:keepNext/>
        <w:keepLines/>
        <w:widowControl/>
        <w:jc w:val="both"/>
        <w:rPr>
          <w:sz w:val="22"/>
          <w:szCs w:val="22"/>
        </w:rPr>
      </w:pPr>
      <w:r w:rsidRPr="00C40F67">
        <w:rPr>
          <w:sz w:val="22"/>
          <w:szCs w:val="22"/>
        </w:rPr>
        <w:t>14.2. Любые споры, не урегулированные во внесудебном порядке, разрешаются в арбитражном суде Калужской области.</w:t>
      </w:r>
    </w:p>
    <w:p w:rsidR="009F2E29" w:rsidRPr="00C40F67" w:rsidRDefault="009F2E29" w:rsidP="009F2E29">
      <w:pPr>
        <w:pStyle w:val="a3"/>
        <w:keepNext/>
        <w:keepLines/>
        <w:widowControl/>
        <w:jc w:val="both"/>
        <w:rPr>
          <w:sz w:val="22"/>
          <w:szCs w:val="22"/>
        </w:rPr>
      </w:pPr>
    </w:p>
    <w:p w:rsidR="009F2E29" w:rsidRPr="00C40F67" w:rsidRDefault="009F2E29" w:rsidP="009F2E29">
      <w:pPr>
        <w:pStyle w:val="a3"/>
        <w:keepNext/>
        <w:keepLines/>
        <w:widowControl/>
        <w:jc w:val="center"/>
        <w:rPr>
          <w:sz w:val="22"/>
          <w:szCs w:val="22"/>
        </w:rPr>
      </w:pPr>
      <w:r w:rsidRPr="00C40F67">
        <w:rPr>
          <w:sz w:val="22"/>
          <w:szCs w:val="22"/>
        </w:rPr>
        <w:t>15. Прочие условия</w:t>
      </w:r>
    </w:p>
    <w:p w:rsidR="009F2E29" w:rsidRPr="00C40F67" w:rsidRDefault="009F2E29" w:rsidP="009F2E29">
      <w:pPr>
        <w:pStyle w:val="a3"/>
        <w:keepNext/>
        <w:keepLines/>
        <w:widowControl/>
        <w:jc w:val="both"/>
        <w:rPr>
          <w:sz w:val="22"/>
          <w:szCs w:val="22"/>
        </w:rPr>
      </w:pPr>
      <w:r w:rsidRPr="00C40F67">
        <w:rPr>
          <w:sz w:val="22"/>
          <w:szCs w:val="22"/>
        </w:rPr>
        <w:t>15.1. Спорные вопросы, возникающие в ходе исполнения настоящего Контракта, разрешаются сторонами путем переговоров.</w:t>
      </w:r>
    </w:p>
    <w:p w:rsidR="009F2E29" w:rsidRPr="00C40F67" w:rsidRDefault="009F2E29" w:rsidP="009F2E29">
      <w:pPr>
        <w:pStyle w:val="a3"/>
        <w:keepNext/>
        <w:keepLines/>
        <w:widowControl/>
        <w:jc w:val="both"/>
        <w:rPr>
          <w:sz w:val="22"/>
          <w:szCs w:val="22"/>
        </w:rPr>
      </w:pPr>
      <w:r w:rsidRPr="00C40F67">
        <w:rPr>
          <w:sz w:val="22"/>
          <w:szCs w:val="22"/>
        </w:rPr>
        <w:lastRenderedPageBreak/>
        <w:t>15.2. При возникновении между Заказчиком и Подрядчиком спора по поводу недостатков выполненной работы или их причин и невозможности урегулирования этого спора переговорами по требованию любой из сторон может быть назначена экспертиза. Расходы на экспертизу несет сторона, требовавшая назначения экспертизы. В случае установления нарушений Подрядчиком условий Контракта или причинной связи между действиями Подрядчика и обнаруженными недостатками, расходы на экспертизу, назначенную Заказчиком, несет Подрядчик. В случае если экспертиза назначена по соглашению между сторонами, расходы несут обе стороны поровну.</w:t>
      </w:r>
    </w:p>
    <w:p w:rsidR="009F2E29" w:rsidRPr="00C40F67" w:rsidRDefault="009F2E29" w:rsidP="009F2E29">
      <w:pPr>
        <w:pStyle w:val="a3"/>
        <w:keepNext/>
        <w:keepLines/>
        <w:widowControl/>
        <w:jc w:val="both"/>
        <w:rPr>
          <w:sz w:val="22"/>
          <w:szCs w:val="22"/>
        </w:rPr>
      </w:pPr>
      <w:r w:rsidRPr="00C40F67">
        <w:rPr>
          <w:sz w:val="22"/>
          <w:szCs w:val="22"/>
        </w:rPr>
        <w:t>В случае невозможности урегулирования спора переговорами, спорные вопросы передаются на рассмотрение в арбитражный суд Калужской области в установленном действующим законодательством Российской Федерации порядке.</w:t>
      </w:r>
    </w:p>
    <w:p w:rsidR="009F2E29" w:rsidRPr="00C40F67" w:rsidRDefault="009F2E29" w:rsidP="009F2E29">
      <w:pPr>
        <w:pStyle w:val="a3"/>
        <w:keepNext/>
        <w:keepLines/>
        <w:widowControl/>
        <w:jc w:val="both"/>
        <w:rPr>
          <w:sz w:val="22"/>
          <w:szCs w:val="22"/>
        </w:rPr>
      </w:pPr>
      <w:r w:rsidRPr="00C40F67">
        <w:rPr>
          <w:sz w:val="22"/>
          <w:szCs w:val="22"/>
        </w:rPr>
        <w:t>15.3. Отношения сторон, неурегулированные настоящим Контрактом, регулируются законодательством Российской Федерации.</w:t>
      </w:r>
    </w:p>
    <w:p w:rsidR="009F2E29" w:rsidRPr="00C40F67" w:rsidRDefault="009F2E29" w:rsidP="009F2E29">
      <w:pPr>
        <w:pStyle w:val="a3"/>
        <w:keepNext/>
        <w:keepLines/>
        <w:widowControl/>
        <w:jc w:val="both"/>
        <w:rPr>
          <w:sz w:val="22"/>
          <w:szCs w:val="22"/>
        </w:rPr>
      </w:pPr>
      <w:r w:rsidRPr="00C40F67">
        <w:rPr>
          <w:sz w:val="22"/>
          <w:szCs w:val="22"/>
        </w:rPr>
        <w:t xml:space="preserve">15.4. Стороны обязуются не разглашать, не передавать и не делать каким-либо еще способом доступными третьим организациям и лицам сведения, содержащиеся в документах, оформляющих совместную деятельность сторон в рамках настоящего Контракта, иначе как с письменного согласия обеих сторон. </w:t>
      </w:r>
    </w:p>
    <w:p w:rsidR="009F2E29" w:rsidRPr="00C40F67" w:rsidRDefault="009F2E29" w:rsidP="009F2E29">
      <w:pPr>
        <w:pStyle w:val="a3"/>
        <w:keepNext/>
        <w:keepLines/>
        <w:widowControl/>
        <w:jc w:val="both"/>
        <w:rPr>
          <w:sz w:val="22"/>
          <w:szCs w:val="22"/>
        </w:rPr>
      </w:pPr>
      <w:r w:rsidRPr="00C40F67">
        <w:rPr>
          <w:sz w:val="22"/>
          <w:szCs w:val="22"/>
        </w:rPr>
        <w:t>15.5. Все приложения к настоящему Контракту являются его неотъемлемой частью.</w:t>
      </w:r>
    </w:p>
    <w:p w:rsidR="009F2E29" w:rsidRPr="00C40F67" w:rsidRDefault="009F2E29" w:rsidP="009F2E29">
      <w:pPr>
        <w:pStyle w:val="a3"/>
        <w:keepNext/>
        <w:keepLines/>
        <w:widowControl/>
        <w:jc w:val="both"/>
        <w:rPr>
          <w:sz w:val="22"/>
          <w:szCs w:val="22"/>
        </w:rPr>
      </w:pPr>
      <w:r w:rsidRPr="00C40F67">
        <w:rPr>
          <w:sz w:val="22"/>
          <w:szCs w:val="22"/>
        </w:rPr>
        <w:t xml:space="preserve">15.6. Настоящий Контракт составлен в форме электронного документа, подписан усиленными электронными подписями Сторон и имеет для них одинаковую юридическую силу. </w:t>
      </w:r>
    </w:p>
    <w:p w:rsidR="009F2E29" w:rsidRPr="00C40F67" w:rsidRDefault="009F2E29" w:rsidP="009F2E29">
      <w:pPr>
        <w:pStyle w:val="a3"/>
        <w:keepNext/>
        <w:keepLines/>
        <w:widowControl/>
        <w:jc w:val="both"/>
        <w:rPr>
          <w:sz w:val="22"/>
          <w:szCs w:val="22"/>
        </w:rPr>
      </w:pPr>
      <w:r w:rsidRPr="00C40F67">
        <w:rPr>
          <w:sz w:val="22"/>
          <w:szCs w:val="22"/>
        </w:rPr>
        <w:t>15.7. По согласованию сторон Контракт может быть составлен в двух экземплярах в письменной форме, один из которых будет храниться у Заказчика, другой у Подрядчика.</w:t>
      </w:r>
    </w:p>
    <w:p w:rsidR="009F2E29" w:rsidRPr="00C40F67" w:rsidRDefault="009F2E29" w:rsidP="009F2E29">
      <w:pPr>
        <w:pStyle w:val="a3"/>
        <w:keepNext/>
        <w:keepLines/>
        <w:widowControl/>
        <w:jc w:val="both"/>
        <w:rPr>
          <w:sz w:val="22"/>
          <w:szCs w:val="22"/>
        </w:rPr>
      </w:pPr>
    </w:p>
    <w:p w:rsidR="009F2E29" w:rsidRPr="00C40F67" w:rsidRDefault="009F2E29" w:rsidP="009F2E29">
      <w:pPr>
        <w:pStyle w:val="a3"/>
        <w:keepNext/>
        <w:keepLines/>
        <w:widowControl/>
        <w:jc w:val="center"/>
        <w:rPr>
          <w:sz w:val="22"/>
          <w:szCs w:val="22"/>
        </w:rPr>
      </w:pPr>
      <w:r w:rsidRPr="00C40F67">
        <w:rPr>
          <w:bCs/>
          <w:sz w:val="22"/>
          <w:szCs w:val="22"/>
        </w:rPr>
        <w:t>16. Приложения</w:t>
      </w:r>
    </w:p>
    <w:p w:rsidR="009F2E29" w:rsidRPr="009F2E29" w:rsidRDefault="009F2E29" w:rsidP="009F2E29">
      <w:pPr>
        <w:pStyle w:val="a3"/>
        <w:keepNext/>
        <w:keepLines/>
        <w:widowControl/>
        <w:jc w:val="both"/>
        <w:rPr>
          <w:sz w:val="22"/>
          <w:szCs w:val="22"/>
        </w:rPr>
      </w:pPr>
      <w:r w:rsidRPr="009F2E29">
        <w:rPr>
          <w:sz w:val="22"/>
          <w:szCs w:val="22"/>
        </w:rPr>
        <w:t>16.1.Сметная документация (Приложение №1)</w:t>
      </w:r>
    </w:p>
    <w:p w:rsidR="009F2E29" w:rsidRPr="009F2E29" w:rsidRDefault="009F2E29" w:rsidP="009F2E29">
      <w:pPr>
        <w:pStyle w:val="a3"/>
        <w:keepNext/>
        <w:keepLines/>
        <w:widowControl/>
        <w:jc w:val="both"/>
        <w:rPr>
          <w:sz w:val="22"/>
          <w:szCs w:val="22"/>
        </w:rPr>
      </w:pPr>
      <w:r w:rsidRPr="009F2E29">
        <w:rPr>
          <w:sz w:val="22"/>
          <w:szCs w:val="22"/>
        </w:rPr>
        <w:t>16.2. Ведомость объемов работ (Приложение №2)</w:t>
      </w:r>
    </w:p>
    <w:p w:rsidR="009F2E29" w:rsidRPr="009F2E29" w:rsidRDefault="009F2E29" w:rsidP="009F2E29">
      <w:pPr>
        <w:pStyle w:val="a3"/>
        <w:keepNext/>
        <w:keepLines/>
        <w:widowControl/>
        <w:jc w:val="both"/>
        <w:rPr>
          <w:sz w:val="22"/>
          <w:szCs w:val="22"/>
        </w:rPr>
      </w:pPr>
      <w:r w:rsidRPr="009F2E29">
        <w:rPr>
          <w:sz w:val="22"/>
          <w:szCs w:val="22"/>
        </w:rPr>
        <w:t>16.3. Техническая часть - технические характеристики основных поставляемых товаров Подрядчика при выполнении работ (Приложение № 3)</w:t>
      </w:r>
    </w:p>
    <w:p w:rsidR="009F2E29" w:rsidRPr="009F2E29" w:rsidRDefault="009F2E29" w:rsidP="009F2E29">
      <w:pPr>
        <w:pStyle w:val="a3"/>
        <w:keepNext/>
        <w:keepLines/>
        <w:widowControl/>
        <w:jc w:val="both"/>
        <w:rPr>
          <w:sz w:val="22"/>
          <w:szCs w:val="22"/>
        </w:rPr>
      </w:pPr>
      <w:r w:rsidRPr="009F2E29">
        <w:rPr>
          <w:sz w:val="22"/>
          <w:szCs w:val="22"/>
        </w:rPr>
        <w:t>16.4. Техническое задание (Приложение №4)</w:t>
      </w:r>
    </w:p>
    <w:p w:rsidR="009F2E29" w:rsidRPr="009F2E29" w:rsidRDefault="009F2E29" w:rsidP="009F2E29">
      <w:pPr>
        <w:keepNext/>
        <w:keepLines/>
        <w:spacing w:after="0"/>
        <w:ind w:firstLine="720"/>
        <w:jc w:val="both"/>
        <w:rPr>
          <w:rFonts w:ascii="Times New Roman" w:hAnsi="Times New Roman" w:cs="Times New Roman"/>
        </w:rPr>
      </w:pPr>
      <w:r w:rsidRPr="009F2E29">
        <w:rPr>
          <w:rFonts w:ascii="Times New Roman" w:hAnsi="Times New Roman" w:cs="Times New Roman"/>
        </w:rPr>
        <w:t>16.5. График выполнения работ (Приложение №5)</w:t>
      </w:r>
    </w:p>
    <w:p w:rsidR="009F2E29" w:rsidRPr="009F2E29" w:rsidRDefault="009F2E29" w:rsidP="009F2E29">
      <w:pPr>
        <w:keepNext/>
        <w:keepLines/>
        <w:spacing w:after="0"/>
        <w:ind w:firstLine="720"/>
        <w:jc w:val="both"/>
        <w:rPr>
          <w:rFonts w:ascii="Times New Roman" w:hAnsi="Times New Roman" w:cs="Times New Roman"/>
          <w:bCs/>
        </w:rPr>
      </w:pPr>
      <w:r w:rsidRPr="009F2E29">
        <w:rPr>
          <w:rFonts w:ascii="Times New Roman" w:hAnsi="Times New Roman" w:cs="Times New Roman"/>
          <w:bCs/>
        </w:rPr>
        <w:t xml:space="preserve">16.6. </w:t>
      </w:r>
      <w:r w:rsidRPr="009F2E29">
        <w:rPr>
          <w:rFonts w:ascii="Times New Roman" w:hAnsi="Times New Roman" w:cs="Times New Roman"/>
        </w:rPr>
        <w:t>Форма Графика выполнения работ</w:t>
      </w:r>
      <w:r w:rsidRPr="009F2E29">
        <w:rPr>
          <w:rFonts w:ascii="Times New Roman" w:hAnsi="Times New Roman" w:cs="Times New Roman"/>
          <w:b/>
        </w:rPr>
        <w:t xml:space="preserve"> </w:t>
      </w:r>
      <w:r w:rsidRPr="009F2E29">
        <w:rPr>
          <w:rFonts w:ascii="Times New Roman" w:hAnsi="Times New Roman" w:cs="Times New Roman"/>
        </w:rPr>
        <w:t>(Приложение №6)</w:t>
      </w:r>
    </w:p>
    <w:p w:rsidR="009F2E29" w:rsidRPr="009F2E29" w:rsidRDefault="009F2E29" w:rsidP="009F2E29">
      <w:pPr>
        <w:pStyle w:val="a3"/>
        <w:keepNext/>
        <w:keepLines/>
        <w:widowControl/>
        <w:jc w:val="both"/>
        <w:rPr>
          <w:bCs/>
          <w:sz w:val="22"/>
          <w:szCs w:val="22"/>
        </w:rPr>
      </w:pPr>
    </w:p>
    <w:p w:rsidR="009F2E29" w:rsidRPr="009F2E29" w:rsidRDefault="009F2E29" w:rsidP="009F2E29">
      <w:pPr>
        <w:pStyle w:val="a3"/>
        <w:keepNext/>
        <w:keepLines/>
        <w:widowControl/>
        <w:jc w:val="center"/>
        <w:rPr>
          <w:rFonts w:eastAsia="Calibri"/>
          <w:sz w:val="22"/>
          <w:szCs w:val="22"/>
        </w:rPr>
      </w:pPr>
      <w:r w:rsidRPr="009F2E29">
        <w:rPr>
          <w:bCs/>
          <w:sz w:val="22"/>
          <w:szCs w:val="22"/>
        </w:rPr>
        <w:t>17. Реквизиты и подписи Сторон</w:t>
      </w:r>
    </w:p>
    <w:tbl>
      <w:tblPr>
        <w:tblW w:w="9743" w:type="dxa"/>
        <w:jc w:val="center"/>
        <w:tblLayout w:type="fixed"/>
        <w:tblLook w:val="04A0"/>
      </w:tblPr>
      <w:tblGrid>
        <w:gridCol w:w="5091"/>
        <w:gridCol w:w="4652"/>
      </w:tblGrid>
      <w:tr w:rsidR="009F2E29" w:rsidRPr="009F2E29" w:rsidTr="00A63838">
        <w:trPr>
          <w:trHeight w:val="319"/>
          <w:jc w:val="center"/>
        </w:trPr>
        <w:tc>
          <w:tcPr>
            <w:tcW w:w="5091" w:type="dxa"/>
            <w:hideMark/>
          </w:tcPr>
          <w:p w:rsidR="009F2E29" w:rsidRPr="009F2E29" w:rsidRDefault="009F2E29" w:rsidP="00A63838">
            <w:pPr>
              <w:pStyle w:val="a3"/>
              <w:keepNext/>
              <w:keepLines/>
              <w:widowControl/>
              <w:jc w:val="both"/>
              <w:rPr>
                <w:rFonts w:eastAsia="Calibri"/>
                <w:sz w:val="22"/>
                <w:szCs w:val="22"/>
              </w:rPr>
            </w:pPr>
            <w:r w:rsidRPr="009F2E29">
              <w:rPr>
                <w:rFonts w:eastAsia="Calibri"/>
                <w:sz w:val="22"/>
                <w:szCs w:val="22"/>
              </w:rPr>
              <w:t>Заказчик</w:t>
            </w:r>
          </w:p>
        </w:tc>
        <w:tc>
          <w:tcPr>
            <w:tcW w:w="4652" w:type="dxa"/>
          </w:tcPr>
          <w:p w:rsidR="009F2E29" w:rsidRPr="009F2E29" w:rsidRDefault="009F2E29" w:rsidP="00A63838">
            <w:pPr>
              <w:pStyle w:val="a3"/>
              <w:keepNext/>
              <w:keepLines/>
              <w:widowControl/>
              <w:jc w:val="both"/>
              <w:rPr>
                <w:rFonts w:eastAsia="Calibri"/>
                <w:sz w:val="22"/>
                <w:szCs w:val="22"/>
              </w:rPr>
            </w:pPr>
            <w:r w:rsidRPr="009F2E29">
              <w:rPr>
                <w:rFonts w:eastAsia="Calibri"/>
                <w:sz w:val="22"/>
                <w:szCs w:val="22"/>
              </w:rPr>
              <w:t>Подрядчик</w:t>
            </w:r>
          </w:p>
        </w:tc>
      </w:tr>
      <w:tr w:rsidR="009F2E29" w:rsidRPr="009F2E29" w:rsidTr="00A63838">
        <w:trPr>
          <w:jc w:val="center"/>
        </w:trPr>
        <w:tc>
          <w:tcPr>
            <w:tcW w:w="5091" w:type="dxa"/>
          </w:tcPr>
          <w:p w:rsidR="009F2E29" w:rsidRPr="009F2E29" w:rsidRDefault="009F2E29" w:rsidP="00A63838">
            <w:pPr>
              <w:pStyle w:val="a3"/>
              <w:keepNext/>
              <w:keepLines/>
              <w:widowControl/>
              <w:ind w:firstLine="0"/>
              <w:jc w:val="both"/>
              <w:rPr>
                <w:sz w:val="22"/>
                <w:szCs w:val="22"/>
              </w:rPr>
            </w:pPr>
            <w:r w:rsidRPr="009F2E29">
              <w:rPr>
                <w:sz w:val="22"/>
                <w:szCs w:val="22"/>
              </w:rPr>
              <w:t xml:space="preserve">Администрация сельского поселения «Село </w:t>
            </w:r>
            <w:r w:rsidRPr="009F2E29">
              <w:rPr>
                <w:rFonts w:eastAsia="Calibri"/>
                <w:sz w:val="22"/>
                <w:szCs w:val="22"/>
              </w:rPr>
              <w:t>Головтеево</w:t>
            </w:r>
            <w:r w:rsidRPr="009F2E29">
              <w:rPr>
                <w:sz w:val="22"/>
                <w:szCs w:val="22"/>
              </w:rPr>
              <w:t>»</w:t>
            </w:r>
          </w:p>
          <w:p w:rsidR="009F2E29" w:rsidRPr="009F2E29" w:rsidRDefault="009F2E29" w:rsidP="00A63838">
            <w:pPr>
              <w:pStyle w:val="a3"/>
              <w:keepNext/>
              <w:keepLines/>
              <w:widowControl/>
              <w:ind w:firstLine="0"/>
              <w:jc w:val="both"/>
              <w:rPr>
                <w:sz w:val="22"/>
                <w:szCs w:val="22"/>
              </w:rPr>
            </w:pPr>
            <w:r w:rsidRPr="009F2E29">
              <w:rPr>
                <w:sz w:val="22"/>
                <w:szCs w:val="22"/>
              </w:rPr>
              <w:t xml:space="preserve">Адрес: 249076, Калужская область, Малоярославецкий район, с. </w:t>
            </w:r>
            <w:r w:rsidRPr="009F2E29">
              <w:rPr>
                <w:rFonts w:eastAsia="Calibri"/>
                <w:sz w:val="22"/>
                <w:szCs w:val="22"/>
              </w:rPr>
              <w:t>Головтеево</w:t>
            </w:r>
            <w:r w:rsidRPr="009F2E29">
              <w:rPr>
                <w:sz w:val="22"/>
                <w:szCs w:val="22"/>
              </w:rPr>
              <w:t xml:space="preserve">, ул. </w:t>
            </w:r>
            <w:proofErr w:type="gramStart"/>
            <w:r w:rsidRPr="009F2E29">
              <w:rPr>
                <w:sz w:val="22"/>
                <w:szCs w:val="22"/>
              </w:rPr>
              <w:t>Солнечная</w:t>
            </w:r>
            <w:proofErr w:type="gramEnd"/>
            <w:r w:rsidRPr="009F2E29">
              <w:rPr>
                <w:sz w:val="22"/>
                <w:szCs w:val="22"/>
              </w:rPr>
              <w:t xml:space="preserve">, д.3                          </w:t>
            </w:r>
          </w:p>
          <w:p w:rsidR="009F2E29" w:rsidRPr="009F2E29" w:rsidRDefault="009F2E29" w:rsidP="00A63838">
            <w:pPr>
              <w:pStyle w:val="a3"/>
              <w:keepNext/>
              <w:keepLines/>
              <w:widowControl/>
              <w:ind w:firstLine="0"/>
              <w:jc w:val="both"/>
              <w:rPr>
                <w:sz w:val="22"/>
                <w:szCs w:val="22"/>
              </w:rPr>
            </w:pPr>
            <w:r w:rsidRPr="009F2E29">
              <w:rPr>
                <w:sz w:val="22"/>
                <w:szCs w:val="22"/>
              </w:rPr>
              <w:t xml:space="preserve">Тел.+7 (48431) 27-101                                  </w:t>
            </w:r>
          </w:p>
          <w:p w:rsidR="009F2E29" w:rsidRPr="009F2E29" w:rsidRDefault="009F2E29" w:rsidP="00A63838">
            <w:pPr>
              <w:pStyle w:val="a3"/>
              <w:keepNext/>
              <w:keepLines/>
              <w:widowControl/>
              <w:ind w:firstLine="0"/>
              <w:jc w:val="both"/>
              <w:rPr>
                <w:sz w:val="22"/>
                <w:szCs w:val="22"/>
              </w:rPr>
            </w:pPr>
            <w:r w:rsidRPr="009F2E29">
              <w:rPr>
                <w:sz w:val="22"/>
                <w:szCs w:val="22"/>
              </w:rPr>
              <w:t>ИНН 4011016909 КПП 401101001</w:t>
            </w:r>
          </w:p>
          <w:p w:rsidR="009F2E29" w:rsidRPr="009F2E29" w:rsidRDefault="009F2E29" w:rsidP="00A63838">
            <w:pPr>
              <w:pStyle w:val="a3"/>
              <w:keepNext/>
              <w:keepLines/>
              <w:widowControl/>
              <w:ind w:firstLine="0"/>
              <w:jc w:val="both"/>
              <w:rPr>
                <w:sz w:val="22"/>
                <w:szCs w:val="22"/>
              </w:rPr>
            </w:pPr>
            <w:r w:rsidRPr="009F2E29">
              <w:rPr>
                <w:sz w:val="22"/>
                <w:szCs w:val="22"/>
              </w:rPr>
              <w:t xml:space="preserve">ОГРН 1064011002758                                                                                                       </w:t>
            </w:r>
          </w:p>
          <w:p w:rsidR="009F2E29" w:rsidRPr="009F2E29" w:rsidRDefault="009F2E29" w:rsidP="00A63838">
            <w:pPr>
              <w:pStyle w:val="a3"/>
              <w:keepNext/>
              <w:keepLines/>
              <w:widowControl/>
              <w:ind w:firstLine="0"/>
              <w:jc w:val="both"/>
              <w:rPr>
                <w:spacing w:val="-1"/>
                <w:sz w:val="22"/>
                <w:szCs w:val="22"/>
              </w:rPr>
            </w:pPr>
            <w:r w:rsidRPr="009F2E29">
              <w:rPr>
                <w:spacing w:val="-1"/>
                <w:sz w:val="22"/>
                <w:szCs w:val="22"/>
              </w:rPr>
              <w:t>Финансовый отдел администрации МР «Малоярославецкий район» (Администрация сельского поселения «Село Головтеево»), л/с030032Г0010</w:t>
            </w:r>
          </w:p>
          <w:p w:rsidR="009F2E29" w:rsidRPr="009F2E29" w:rsidRDefault="009F2E29" w:rsidP="00A63838">
            <w:pPr>
              <w:pStyle w:val="a3"/>
              <w:keepNext/>
              <w:keepLines/>
              <w:widowControl/>
              <w:ind w:firstLine="0"/>
              <w:jc w:val="both"/>
              <w:rPr>
                <w:sz w:val="22"/>
                <w:szCs w:val="22"/>
              </w:rPr>
            </w:pPr>
            <w:proofErr w:type="spellStart"/>
            <w:proofErr w:type="gramStart"/>
            <w:r w:rsidRPr="009F2E29">
              <w:rPr>
                <w:spacing w:val="-1"/>
                <w:sz w:val="22"/>
                <w:szCs w:val="22"/>
              </w:rPr>
              <w:t>р</w:t>
            </w:r>
            <w:proofErr w:type="spellEnd"/>
            <w:proofErr w:type="gramEnd"/>
            <w:r w:rsidRPr="009F2E29">
              <w:rPr>
                <w:spacing w:val="-1"/>
                <w:sz w:val="22"/>
                <w:szCs w:val="22"/>
              </w:rPr>
              <w:t>/</w:t>
            </w:r>
            <w:proofErr w:type="spellStart"/>
            <w:r w:rsidRPr="009F2E29">
              <w:rPr>
                <w:spacing w:val="-1"/>
                <w:sz w:val="22"/>
                <w:szCs w:val="22"/>
              </w:rPr>
              <w:t>сч</w:t>
            </w:r>
            <w:proofErr w:type="spellEnd"/>
            <w:r w:rsidRPr="009F2E29">
              <w:rPr>
                <w:spacing w:val="-1"/>
                <w:sz w:val="22"/>
                <w:szCs w:val="22"/>
              </w:rPr>
              <w:t xml:space="preserve"> </w:t>
            </w:r>
            <w:r w:rsidRPr="009F2E29">
              <w:rPr>
                <w:sz w:val="22"/>
                <w:szCs w:val="22"/>
              </w:rPr>
              <w:t>03231643296234523700</w:t>
            </w:r>
          </w:p>
          <w:p w:rsidR="009F2E29" w:rsidRPr="009F2E29" w:rsidRDefault="009F2E29" w:rsidP="00A63838">
            <w:pPr>
              <w:pStyle w:val="a3"/>
              <w:keepNext/>
              <w:keepLines/>
              <w:widowControl/>
              <w:ind w:firstLine="0"/>
              <w:jc w:val="both"/>
              <w:rPr>
                <w:sz w:val="22"/>
                <w:szCs w:val="22"/>
              </w:rPr>
            </w:pPr>
            <w:r w:rsidRPr="009F2E29">
              <w:rPr>
                <w:sz w:val="22"/>
                <w:szCs w:val="22"/>
              </w:rPr>
              <w:t>БИК 012908002</w:t>
            </w:r>
          </w:p>
          <w:p w:rsidR="009F2E29" w:rsidRPr="009F2E29" w:rsidRDefault="009F2E29" w:rsidP="00A63838">
            <w:pPr>
              <w:pStyle w:val="a3"/>
              <w:keepNext/>
              <w:keepLines/>
              <w:widowControl/>
              <w:ind w:firstLine="0"/>
              <w:jc w:val="both"/>
              <w:rPr>
                <w:sz w:val="22"/>
                <w:szCs w:val="22"/>
              </w:rPr>
            </w:pPr>
            <w:proofErr w:type="spellStart"/>
            <w:r w:rsidRPr="009F2E29">
              <w:rPr>
                <w:sz w:val="22"/>
                <w:szCs w:val="22"/>
              </w:rPr>
              <w:t>Кор</w:t>
            </w:r>
            <w:proofErr w:type="gramStart"/>
            <w:r w:rsidRPr="009F2E29">
              <w:rPr>
                <w:sz w:val="22"/>
                <w:szCs w:val="22"/>
              </w:rPr>
              <w:t>.с</w:t>
            </w:r>
            <w:proofErr w:type="gramEnd"/>
            <w:r w:rsidRPr="009F2E29">
              <w:rPr>
                <w:sz w:val="22"/>
                <w:szCs w:val="22"/>
              </w:rPr>
              <w:t>чет</w:t>
            </w:r>
            <w:proofErr w:type="spellEnd"/>
            <w:r w:rsidRPr="009F2E29">
              <w:rPr>
                <w:sz w:val="22"/>
                <w:szCs w:val="22"/>
              </w:rPr>
              <w:t xml:space="preserve"> 40102810045370000030</w:t>
            </w:r>
          </w:p>
          <w:p w:rsidR="009F2E29" w:rsidRPr="009F2E29" w:rsidRDefault="009F2E29" w:rsidP="00A63838">
            <w:pPr>
              <w:pStyle w:val="a3"/>
              <w:keepNext/>
              <w:keepLines/>
              <w:widowControl/>
              <w:ind w:firstLine="0"/>
              <w:jc w:val="both"/>
              <w:rPr>
                <w:sz w:val="22"/>
                <w:szCs w:val="22"/>
              </w:rPr>
            </w:pPr>
            <w:r w:rsidRPr="009F2E29">
              <w:rPr>
                <w:sz w:val="22"/>
                <w:szCs w:val="22"/>
              </w:rPr>
              <w:t>Наименование банка ОТДЕЛЕНИЕ КАЛУГА БАНКА РОССИИ// УФК по Калужской области г</w:t>
            </w:r>
            <w:proofErr w:type="gramStart"/>
            <w:r w:rsidRPr="009F2E29">
              <w:rPr>
                <w:sz w:val="22"/>
                <w:szCs w:val="22"/>
              </w:rPr>
              <w:t>.К</w:t>
            </w:r>
            <w:proofErr w:type="gramEnd"/>
            <w:r w:rsidRPr="009F2E29">
              <w:rPr>
                <w:sz w:val="22"/>
                <w:szCs w:val="22"/>
              </w:rPr>
              <w:t>алуга</w:t>
            </w:r>
          </w:p>
          <w:p w:rsidR="009F2E29" w:rsidRPr="009F2E29" w:rsidRDefault="009F2E29" w:rsidP="00A63838">
            <w:pPr>
              <w:pStyle w:val="a3"/>
              <w:keepNext/>
              <w:keepLines/>
              <w:widowControl/>
              <w:ind w:firstLine="0"/>
              <w:jc w:val="both"/>
              <w:rPr>
                <w:sz w:val="22"/>
                <w:szCs w:val="22"/>
              </w:rPr>
            </w:pPr>
          </w:p>
          <w:p w:rsidR="009F2E29" w:rsidRPr="009F2E29" w:rsidRDefault="009F2E29" w:rsidP="00A63838">
            <w:pPr>
              <w:pStyle w:val="a3"/>
              <w:keepNext/>
              <w:keepLines/>
              <w:widowControl/>
              <w:ind w:firstLine="0"/>
              <w:jc w:val="both"/>
              <w:rPr>
                <w:sz w:val="22"/>
                <w:szCs w:val="22"/>
              </w:rPr>
            </w:pPr>
            <w:r w:rsidRPr="009F2E29">
              <w:rPr>
                <w:sz w:val="22"/>
                <w:szCs w:val="22"/>
              </w:rPr>
              <w:t>Глава администрации сельского поселения «Село Головтеево»</w:t>
            </w:r>
          </w:p>
          <w:p w:rsidR="009F2E29" w:rsidRPr="009F2E29" w:rsidRDefault="009F2E29" w:rsidP="00A63838">
            <w:pPr>
              <w:pStyle w:val="a3"/>
              <w:keepNext/>
              <w:keepLines/>
              <w:widowControl/>
              <w:ind w:firstLine="0"/>
              <w:jc w:val="both"/>
              <w:rPr>
                <w:sz w:val="22"/>
                <w:szCs w:val="22"/>
              </w:rPr>
            </w:pPr>
          </w:p>
          <w:p w:rsidR="009F2E29" w:rsidRPr="009F2E29" w:rsidRDefault="009F2E29" w:rsidP="00A63838">
            <w:pPr>
              <w:pStyle w:val="a3"/>
              <w:keepNext/>
              <w:keepLines/>
              <w:widowControl/>
              <w:ind w:firstLine="0"/>
              <w:jc w:val="both"/>
              <w:rPr>
                <w:sz w:val="22"/>
                <w:szCs w:val="22"/>
              </w:rPr>
            </w:pPr>
            <w:r w:rsidRPr="009F2E29">
              <w:rPr>
                <w:sz w:val="22"/>
                <w:szCs w:val="22"/>
              </w:rPr>
              <w:t>_______________________А.Ф. Бурыкин</w:t>
            </w:r>
          </w:p>
          <w:p w:rsidR="009F2E29" w:rsidRPr="009F2E29" w:rsidRDefault="009F2E29" w:rsidP="00A63838">
            <w:pPr>
              <w:pStyle w:val="a3"/>
              <w:keepNext/>
              <w:keepLines/>
              <w:widowControl/>
              <w:ind w:firstLine="0"/>
              <w:jc w:val="both"/>
              <w:rPr>
                <w:sz w:val="22"/>
                <w:szCs w:val="22"/>
              </w:rPr>
            </w:pPr>
            <w:r w:rsidRPr="009F2E29">
              <w:rPr>
                <w:sz w:val="22"/>
                <w:szCs w:val="22"/>
              </w:rPr>
              <w:t>М.П.</w:t>
            </w:r>
          </w:p>
        </w:tc>
        <w:tc>
          <w:tcPr>
            <w:tcW w:w="4652" w:type="dxa"/>
          </w:tcPr>
          <w:p w:rsidR="009F2E29" w:rsidRPr="009F2E29" w:rsidRDefault="009F2E29" w:rsidP="009F2E29">
            <w:pPr>
              <w:pStyle w:val="a3"/>
              <w:ind w:firstLine="0"/>
              <w:rPr>
                <w:sz w:val="22"/>
                <w:szCs w:val="22"/>
              </w:rPr>
            </w:pPr>
            <w:r w:rsidRPr="009F2E29">
              <w:rPr>
                <w:sz w:val="22"/>
                <w:szCs w:val="22"/>
              </w:rPr>
              <w:t>Общество с ограниченной ответственностью «ИНЖИНИРИНГ  РЕМОНТ  И СТРОИТЕЛЬСТВО»</w:t>
            </w:r>
          </w:p>
          <w:p w:rsidR="009F2E29" w:rsidRPr="009F2E29" w:rsidRDefault="009F2E29" w:rsidP="009F2E29">
            <w:pPr>
              <w:pStyle w:val="a3"/>
              <w:ind w:firstLine="0"/>
              <w:rPr>
                <w:rFonts w:eastAsia="Calibri"/>
                <w:sz w:val="22"/>
                <w:szCs w:val="22"/>
              </w:rPr>
            </w:pPr>
            <w:r w:rsidRPr="009F2E29">
              <w:rPr>
                <w:rFonts w:eastAsia="Calibri"/>
                <w:sz w:val="22"/>
                <w:szCs w:val="22"/>
              </w:rPr>
              <w:t xml:space="preserve">Адрес: 249160, Калужская область, Жуковский район, </w:t>
            </w:r>
            <w:proofErr w:type="spellStart"/>
            <w:r w:rsidRPr="009F2E29">
              <w:rPr>
                <w:rFonts w:eastAsia="Calibri"/>
                <w:sz w:val="22"/>
                <w:szCs w:val="22"/>
              </w:rPr>
              <w:t>г</w:t>
            </w:r>
            <w:proofErr w:type="gramStart"/>
            <w:r w:rsidRPr="009F2E29">
              <w:rPr>
                <w:rFonts w:eastAsia="Calibri"/>
                <w:sz w:val="22"/>
                <w:szCs w:val="22"/>
              </w:rPr>
              <w:t>.Б</w:t>
            </w:r>
            <w:proofErr w:type="gramEnd"/>
            <w:r w:rsidRPr="009F2E29">
              <w:rPr>
                <w:rFonts w:eastAsia="Calibri"/>
                <w:sz w:val="22"/>
                <w:szCs w:val="22"/>
              </w:rPr>
              <w:t>елоусово</w:t>
            </w:r>
            <w:proofErr w:type="spellEnd"/>
            <w:r w:rsidRPr="009F2E29">
              <w:rPr>
                <w:rFonts w:eastAsia="Calibri"/>
                <w:sz w:val="22"/>
                <w:szCs w:val="22"/>
              </w:rPr>
              <w:t>, ул.Жуковская, д.22</w:t>
            </w:r>
          </w:p>
          <w:p w:rsidR="009F2E29" w:rsidRPr="009F2E29" w:rsidRDefault="009F2E29" w:rsidP="009F2E29">
            <w:pPr>
              <w:pStyle w:val="a3"/>
              <w:ind w:firstLine="0"/>
              <w:rPr>
                <w:rFonts w:eastAsia="Calibri"/>
                <w:sz w:val="22"/>
                <w:szCs w:val="22"/>
              </w:rPr>
            </w:pPr>
            <w:r w:rsidRPr="009F2E29">
              <w:rPr>
                <w:rFonts w:eastAsia="Calibri"/>
                <w:sz w:val="22"/>
                <w:szCs w:val="22"/>
              </w:rPr>
              <w:t>Тел.+7 9109104068, 8(48432)53073</w:t>
            </w:r>
          </w:p>
          <w:p w:rsidR="009F2E29" w:rsidRPr="009F2E29" w:rsidRDefault="009F2E29" w:rsidP="009F2E29">
            <w:pPr>
              <w:pStyle w:val="a3"/>
              <w:ind w:firstLine="0"/>
              <w:rPr>
                <w:rFonts w:eastAsia="Calibri"/>
                <w:sz w:val="22"/>
                <w:szCs w:val="22"/>
              </w:rPr>
            </w:pPr>
            <w:r w:rsidRPr="009F2E29">
              <w:rPr>
                <w:rFonts w:eastAsia="Calibri"/>
                <w:sz w:val="22"/>
                <w:szCs w:val="22"/>
              </w:rPr>
              <w:t>ИНН 4007020275</w:t>
            </w:r>
          </w:p>
          <w:p w:rsidR="009F2E29" w:rsidRPr="009F2E29" w:rsidRDefault="009F2E29" w:rsidP="009F2E29">
            <w:pPr>
              <w:pStyle w:val="a3"/>
              <w:ind w:firstLine="0"/>
              <w:rPr>
                <w:sz w:val="22"/>
                <w:szCs w:val="22"/>
              </w:rPr>
            </w:pPr>
            <w:r w:rsidRPr="009F2E29">
              <w:rPr>
                <w:rFonts w:eastAsia="Calibri"/>
                <w:sz w:val="22"/>
                <w:szCs w:val="22"/>
              </w:rPr>
              <w:t xml:space="preserve">КПП </w:t>
            </w:r>
            <w:r w:rsidRPr="009F2E29">
              <w:rPr>
                <w:sz w:val="22"/>
                <w:szCs w:val="22"/>
              </w:rPr>
              <w:t>400701001</w:t>
            </w:r>
          </w:p>
          <w:p w:rsidR="009F2E29" w:rsidRPr="009F2E29" w:rsidRDefault="009F2E29" w:rsidP="009F2E29">
            <w:pPr>
              <w:pStyle w:val="a3"/>
              <w:ind w:firstLine="0"/>
              <w:rPr>
                <w:sz w:val="22"/>
                <w:szCs w:val="22"/>
              </w:rPr>
            </w:pPr>
            <w:r w:rsidRPr="009F2E29">
              <w:rPr>
                <w:sz w:val="22"/>
                <w:szCs w:val="22"/>
              </w:rPr>
              <w:t>ОГРН 1154011001033</w:t>
            </w:r>
          </w:p>
          <w:p w:rsidR="009F2E29" w:rsidRPr="009F2E29" w:rsidRDefault="009F2E29" w:rsidP="009F2E29">
            <w:pPr>
              <w:pStyle w:val="a3"/>
              <w:ind w:firstLine="0"/>
              <w:rPr>
                <w:sz w:val="22"/>
                <w:szCs w:val="22"/>
              </w:rPr>
            </w:pPr>
            <w:proofErr w:type="spellStart"/>
            <w:proofErr w:type="gramStart"/>
            <w:r w:rsidRPr="009F2E29">
              <w:rPr>
                <w:sz w:val="22"/>
                <w:szCs w:val="22"/>
              </w:rPr>
              <w:t>р</w:t>
            </w:r>
            <w:proofErr w:type="spellEnd"/>
            <w:proofErr w:type="gramEnd"/>
            <w:r w:rsidRPr="009F2E29">
              <w:rPr>
                <w:sz w:val="22"/>
                <w:szCs w:val="22"/>
              </w:rPr>
              <w:t>/</w:t>
            </w:r>
            <w:proofErr w:type="spellStart"/>
            <w:r w:rsidRPr="009F2E29">
              <w:rPr>
                <w:sz w:val="22"/>
                <w:szCs w:val="22"/>
              </w:rPr>
              <w:t>сч</w:t>
            </w:r>
            <w:proofErr w:type="spellEnd"/>
            <w:r w:rsidRPr="009F2E29">
              <w:rPr>
                <w:sz w:val="22"/>
                <w:szCs w:val="22"/>
              </w:rPr>
              <w:t xml:space="preserve"> 40702810522230140026</w:t>
            </w:r>
          </w:p>
          <w:p w:rsidR="009F2E29" w:rsidRPr="009F2E29" w:rsidRDefault="009F2E29" w:rsidP="009F2E29">
            <w:pPr>
              <w:pStyle w:val="a3"/>
              <w:ind w:firstLine="0"/>
              <w:rPr>
                <w:sz w:val="22"/>
                <w:szCs w:val="22"/>
              </w:rPr>
            </w:pPr>
            <w:r w:rsidRPr="009F2E29">
              <w:rPr>
                <w:sz w:val="22"/>
                <w:szCs w:val="22"/>
              </w:rPr>
              <w:t>Калужское отделение №8608 ПАО Сбербанк</w:t>
            </w:r>
          </w:p>
          <w:p w:rsidR="009F2E29" w:rsidRPr="009F2E29" w:rsidRDefault="009F2E29" w:rsidP="009F2E29">
            <w:pPr>
              <w:pStyle w:val="a3"/>
              <w:ind w:firstLine="0"/>
              <w:rPr>
                <w:sz w:val="22"/>
                <w:szCs w:val="22"/>
              </w:rPr>
            </w:pPr>
            <w:r w:rsidRPr="009F2E29">
              <w:rPr>
                <w:sz w:val="22"/>
                <w:szCs w:val="22"/>
              </w:rPr>
              <w:t>БИК 042908612</w:t>
            </w:r>
          </w:p>
          <w:p w:rsidR="009F2E29" w:rsidRPr="009F2E29" w:rsidRDefault="009F2E29" w:rsidP="009F2E29">
            <w:pPr>
              <w:pStyle w:val="a3"/>
              <w:ind w:firstLine="0"/>
              <w:rPr>
                <w:sz w:val="22"/>
                <w:szCs w:val="22"/>
              </w:rPr>
            </w:pPr>
          </w:p>
          <w:p w:rsidR="009F2E29" w:rsidRPr="009F2E29" w:rsidRDefault="009F2E29" w:rsidP="009F2E29">
            <w:pPr>
              <w:pStyle w:val="a3"/>
              <w:ind w:firstLine="0"/>
              <w:rPr>
                <w:sz w:val="22"/>
                <w:szCs w:val="22"/>
              </w:rPr>
            </w:pPr>
          </w:p>
          <w:p w:rsidR="009F2E29" w:rsidRPr="009F2E29" w:rsidRDefault="009F2E29" w:rsidP="009F2E29">
            <w:pPr>
              <w:pStyle w:val="a3"/>
              <w:ind w:firstLine="0"/>
              <w:rPr>
                <w:sz w:val="22"/>
                <w:szCs w:val="22"/>
              </w:rPr>
            </w:pPr>
          </w:p>
          <w:p w:rsidR="009F2E29" w:rsidRPr="009F2E29" w:rsidRDefault="009F2E29" w:rsidP="009F2E29">
            <w:pPr>
              <w:pStyle w:val="a3"/>
              <w:ind w:firstLine="0"/>
              <w:rPr>
                <w:sz w:val="22"/>
                <w:szCs w:val="22"/>
              </w:rPr>
            </w:pPr>
          </w:p>
          <w:p w:rsidR="009F2E29" w:rsidRPr="009F2E29" w:rsidRDefault="009F2E29" w:rsidP="009F2E29">
            <w:pPr>
              <w:pStyle w:val="a3"/>
              <w:ind w:firstLine="0"/>
              <w:rPr>
                <w:sz w:val="22"/>
                <w:szCs w:val="22"/>
              </w:rPr>
            </w:pPr>
          </w:p>
          <w:p w:rsidR="009F2E29" w:rsidRPr="009F2E29" w:rsidRDefault="009F2E29" w:rsidP="009F2E29">
            <w:pPr>
              <w:pStyle w:val="a3"/>
              <w:ind w:firstLine="0"/>
              <w:rPr>
                <w:sz w:val="22"/>
                <w:szCs w:val="22"/>
              </w:rPr>
            </w:pPr>
          </w:p>
          <w:p w:rsidR="009F2E29" w:rsidRPr="009F2E29" w:rsidRDefault="009F2E29" w:rsidP="009F2E29">
            <w:pPr>
              <w:pStyle w:val="a3"/>
              <w:ind w:firstLine="0"/>
              <w:rPr>
                <w:sz w:val="22"/>
                <w:szCs w:val="22"/>
              </w:rPr>
            </w:pPr>
            <w:r w:rsidRPr="009F2E29">
              <w:rPr>
                <w:sz w:val="22"/>
                <w:szCs w:val="22"/>
              </w:rPr>
              <w:t>Генеральный директор ООО «ИНЖИНИРИНГ РЕМОНТ И СТРОИТЕЛЬСТВО»</w:t>
            </w:r>
          </w:p>
          <w:p w:rsidR="009F2E29" w:rsidRPr="009F2E29" w:rsidRDefault="009F2E29" w:rsidP="009F2E29">
            <w:pPr>
              <w:pStyle w:val="a3"/>
              <w:ind w:firstLine="0"/>
              <w:rPr>
                <w:sz w:val="22"/>
                <w:szCs w:val="22"/>
              </w:rPr>
            </w:pPr>
          </w:p>
          <w:p w:rsidR="009F2E29" w:rsidRPr="009F2E29" w:rsidRDefault="009F2E29" w:rsidP="009F2E29">
            <w:pPr>
              <w:pStyle w:val="a3"/>
              <w:ind w:firstLine="0"/>
              <w:rPr>
                <w:sz w:val="22"/>
                <w:szCs w:val="22"/>
              </w:rPr>
            </w:pPr>
            <w:r w:rsidRPr="009F2E29">
              <w:rPr>
                <w:sz w:val="22"/>
                <w:szCs w:val="22"/>
              </w:rPr>
              <w:t xml:space="preserve"> </w:t>
            </w:r>
            <w:proofErr w:type="spellStart"/>
            <w:r w:rsidRPr="009F2E29">
              <w:rPr>
                <w:sz w:val="22"/>
                <w:szCs w:val="22"/>
              </w:rPr>
              <w:t>__________________________А.В.Чекордов</w:t>
            </w:r>
            <w:proofErr w:type="spellEnd"/>
          </w:p>
          <w:p w:rsidR="009F2E29" w:rsidRPr="009F2E29" w:rsidRDefault="009F2E29" w:rsidP="009F2E29">
            <w:pPr>
              <w:pStyle w:val="a3"/>
              <w:ind w:firstLine="0"/>
              <w:rPr>
                <w:rFonts w:eastAsia="Calibri"/>
                <w:sz w:val="22"/>
                <w:szCs w:val="22"/>
              </w:rPr>
            </w:pPr>
            <w:r w:rsidRPr="009F2E29">
              <w:rPr>
                <w:sz w:val="22"/>
                <w:szCs w:val="22"/>
              </w:rPr>
              <w:t>М.П.</w:t>
            </w:r>
          </w:p>
        </w:tc>
      </w:tr>
    </w:tbl>
    <w:p w:rsidR="009F2E29" w:rsidRPr="00C40F67" w:rsidRDefault="009F2E29" w:rsidP="009F2E29">
      <w:pPr>
        <w:pStyle w:val="a3"/>
        <w:keepNext/>
        <w:keepLines/>
        <w:widowControl/>
        <w:jc w:val="both"/>
        <w:rPr>
          <w:sz w:val="22"/>
          <w:szCs w:val="22"/>
        </w:rPr>
      </w:pPr>
    </w:p>
    <w:p w:rsidR="009F2E29" w:rsidRPr="00C40F67" w:rsidRDefault="009F2E29" w:rsidP="009F2E29">
      <w:pPr>
        <w:pStyle w:val="a3"/>
        <w:keepNext/>
        <w:keepLines/>
        <w:widowControl/>
        <w:jc w:val="center"/>
        <w:rPr>
          <w:sz w:val="22"/>
          <w:szCs w:val="22"/>
        </w:rPr>
      </w:pPr>
    </w:p>
    <w:p w:rsidR="00CF29BD" w:rsidRPr="004204E9" w:rsidRDefault="00CF29BD" w:rsidP="00CF29BD">
      <w:pPr>
        <w:keepNext/>
        <w:keepLines/>
        <w:contextualSpacing/>
        <w:jc w:val="right"/>
        <w:rPr>
          <w:sz w:val="20"/>
          <w:szCs w:val="20"/>
        </w:rPr>
      </w:pPr>
      <w:r>
        <w:rPr>
          <w:sz w:val="20"/>
          <w:szCs w:val="20"/>
        </w:rPr>
        <w:t>Приложение №2</w:t>
      </w:r>
    </w:p>
    <w:p w:rsidR="00CF29BD" w:rsidRPr="00AA7396" w:rsidRDefault="00CF29BD" w:rsidP="00CF29BD">
      <w:pPr>
        <w:keepNext/>
        <w:keepLines/>
        <w:contextualSpacing/>
        <w:jc w:val="right"/>
        <w:rPr>
          <w:i/>
          <w:sz w:val="20"/>
          <w:szCs w:val="20"/>
        </w:rPr>
      </w:pPr>
      <w:r w:rsidRPr="004204E9">
        <w:rPr>
          <w:sz w:val="20"/>
          <w:szCs w:val="20"/>
        </w:rPr>
        <w:t xml:space="preserve">к </w:t>
      </w:r>
      <w:r>
        <w:rPr>
          <w:i/>
          <w:sz w:val="20"/>
          <w:szCs w:val="20"/>
        </w:rPr>
        <w:t>муниципальному контракту</w:t>
      </w:r>
    </w:p>
    <w:p w:rsidR="00CF29BD" w:rsidRPr="00AA7396" w:rsidRDefault="00CF29BD" w:rsidP="00CF29BD">
      <w:pPr>
        <w:keepNext/>
        <w:keepLines/>
        <w:rPr>
          <w:b/>
        </w:rPr>
      </w:pPr>
    </w:p>
    <w:p w:rsidR="00CF29BD" w:rsidRPr="006306AC" w:rsidRDefault="00CF29BD" w:rsidP="00CF29BD">
      <w:pPr>
        <w:keepNext/>
        <w:keepLines/>
        <w:jc w:val="center"/>
        <w:rPr>
          <w:b/>
        </w:rPr>
      </w:pPr>
      <w:r>
        <w:rPr>
          <w:b/>
        </w:rPr>
        <w:t>Ведомость объемов работ</w:t>
      </w:r>
    </w:p>
    <w:p w:rsidR="00CF29BD" w:rsidRDefault="00CF29BD" w:rsidP="00CF29BD">
      <w:pPr>
        <w:keepNext/>
        <w:keepLines/>
        <w:shd w:val="clear" w:color="auto" w:fill="FFFFFF"/>
        <w:tabs>
          <w:tab w:val="left" w:pos="1291"/>
        </w:tabs>
        <w:jc w:val="center"/>
        <w:rPr>
          <w:rStyle w:val="sectioninfo"/>
          <w:i/>
        </w:rPr>
      </w:pPr>
      <w:r w:rsidRPr="009049EC">
        <w:rPr>
          <w:rStyle w:val="sectioninfo"/>
          <w:i/>
        </w:rPr>
        <w:t>на</w:t>
      </w:r>
      <w:r w:rsidRPr="00BA0875">
        <w:rPr>
          <w:rStyle w:val="sectioninfo"/>
          <w:b/>
        </w:rPr>
        <w:t xml:space="preserve"> </w:t>
      </w:r>
      <w:r w:rsidRPr="00C71B59">
        <w:rPr>
          <w:rStyle w:val="sectioninfo"/>
          <w:i/>
        </w:rPr>
        <w:t>устройство парка «Победы» (3-я очередь) в с.Головтеево Малоярославецкого района Калужской области</w:t>
      </w:r>
    </w:p>
    <w:tbl>
      <w:tblPr>
        <w:tblW w:w="10196" w:type="dxa"/>
        <w:jc w:val="center"/>
        <w:tblInd w:w="113" w:type="dxa"/>
        <w:tblLook w:val="04A0"/>
      </w:tblPr>
      <w:tblGrid>
        <w:gridCol w:w="816"/>
        <w:gridCol w:w="5836"/>
        <w:gridCol w:w="1843"/>
        <w:gridCol w:w="1417"/>
        <w:gridCol w:w="284"/>
      </w:tblGrid>
      <w:tr w:rsidR="00CF29BD" w:rsidRPr="00A904A6" w:rsidTr="00A63838">
        <w:trPr>
          <w:trHeight w:val="49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9BD" w:rsidRPr="00A904A6" w:rsidRDefault="00CF29BD" w:rsidP="00A63838">
            <w:pPr>
              <w:pStyle w:val="a3"/>
              <w:ind w:firstLine="0"/>
              <w:jc w:val="center"/>
              <w:rPr>
                <w:b/>
                <w:sz w:val="22"/>
                <w:szCs w:val="22"/>
              </w:rPr>
            </w:pPr>
            <w:r w:rsidRPr="00A904A6">
              <w:rPr>
                <w:b/>
                <w:sz w:val="22"/>
                <w:szCs w:val="22"/>
              </w:rPr>
              <w:t xml:space="preserve">№ </w:t>
            </w:r>
            <w:proofErr w:type="spellStart"/>
            <w:proofErr w:type="gramStart"/>
            <w:r w:rsidRPr="00A904A6">
              <w:rPr>
                <w:b/>
                <w:sz w:val="22"/>
                <w:szCs w:val="22"/>
              </w:rPr>
              <w:t>п</w:t>
            </w:r>
            <w:proofErr w:type="spellEnd"/>
            <w:proofErr w:type="gramEnd"/>
            <w:r w:rsidRPr="00A904A6">
              <w:rPr>
                <w:b/>
                <w:sz w:val="22"/>
                <w:szCs w:val="22"/>
              </w:rPr>
              <w:t>/</w:t>
            </w:r>
            <w:proofErr w:type="spellStart"/>
            <w:r w:rsidRPr="00A904A6">
              <w:rPr>
                <w:b/>
                <w:sz w:val="22"/>
                <w:szCs w:val="22"/>
              </w:rPr>
              <w:t>п</w:t>
            </w:r>
            <w:proofErr w:type="spellEnd"/>
          </w:p>
        </w:tc>
        <w:tc>
          <w:tcPr>
            <w:tcW w:w="5836" w:type="dxa"/>
            <w:tcBorders>
              <w:top w:val="single" w:sz="4" w:space="0" w:color="auto"/>
              <w:left w:val="nil"/>
              <w:bottom w:val="nil"/>
              <w:right w:val="single" w:sz="4" w:space="0" w:color="auto"/>
            </w:tcBorders>
            <w:shd w:val="clear" w:color="auto" w:fill="auto"/>
            <w:vAlign w:val="center"/>
            <w:hideMark/>
          </w:tcPr>
          <w:p w:rsidR="00CF29BD" w:rsidRPr="00A904A6" w:rsidRDefault="00CF29BD" w:rsidP="00A63838">
            <w:pPr>
              <w:pStyle w:val="a3"/>
              <w:ind w:firstLine="64"/>
              <w:jc w:val="center"/>
              <w:rPr>
                <w:b/>
                <w:sz w:val="22"/>
                <w:szCs w:val="22"/>
              </w:rPr>
            </w:pPr>
            <w:r w:rsidRPr="00A904A6">
              <w:rPr>
                <w:b/>
                <w:sz w:val="22"/>
                <w:szCs w:val="22"/>
              </w:rPr>
              <w:t>Наименование работ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F29BD" w:rsidRPr="00A904A6" w:rsidRDefault="00CF29BD" w:rsidP="00A63838">
            <w:pPr>
              <w:pStyle w:val="a3"/>
              <w:rPr>
                <w:b/>
                <w:sz w:val="22"/>
                <w:szCs w:val="22"/>
              </w:rPr>
            </w:pPr>
            <w:r w:rsidRPr="00A904A6">
              <w:rPr>
                <w:b/>
                <w:sz w:val="22"/>
                <w:szCs w:val="22"/>
              </w:rPr>
              <w:t xml:space="preserve">Ед. </w:t>
            </w:r>
            <w:proofErr w:type="spellStart"/>
            <w:r w:rsidRPr="00A904A6">
              <w:rPr>
                <w:b/>
                <w:sz w:val="22"/>
                <w:szCs w:val="22"/>
              </w:rPr>
              <w:t>изм</w:t>
            </w:r>
            <w:proofErr w:type="spellEnd"/>
            <w:r w:rsidRPr="00A904A6">
              <w:rPr>
                <w:b/>
                <w:sz w:val="22"/>
                <w:szCs w:val="22"/>
              </w:rPr>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F29BD" w:rsidRPr="00A904A6" w:rsidRDefault="00CF29BD" w:rsidP="00A63838">
            <w:pPr>
              <w:pStyle w:val="a3"/>
              <w:rPr>
                <w:b/>
                <w:sz w:val="22"/>
                <w:szCs w:val="22"/>
              </w:rPr>
            </w:pPr>
            <w:r w:rsidRPr="00A904A6">
              <w:rPr>
                <w:b/>
                <w:sz w:val="22"/>
                <w:szCs w:val="22"/>
              </w:rPr>
              <w:t>Кол.</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F29BD" w:rsidRPr="00A904A6" w:rsidRDefault="00CF29BD" w:rsidP="00A63838">
            <w:pPr>
              <w:pStyle w:val="a3"/>
              <w:rPr>
                <w:sz w:val="22"/>
                <w:szCs w:val="22"/>
              </w:rPr>
            </w:pPr>
          </w:p>
        </w:tc>
      </w:tr>
      <w:tr w:rsidR="00CF29BD" w:rsidRPr="00A904A6" w:rsidTr="00A63838">
        <w:trPr>
          <w:trHeight w:val="255"/>
          <w:jc w:val="center"/>
        </w:trPr>
        <w:tc>
          <w:tcPr>
            <w:tcW w:w="816" w:type="dxa"/>
            <w:tcBorders>
              <w:top w:val="nil"/>
              <w:left w:val="single" w:sz="4" w:space="0" w:color="auto"/>
              <w:bottom w:val="nil"/>
              <w:right w:val="single" w:sz="4" w:space="0" w:color="auto"/>
            </w:tcBorders>
            <w:shd w:val="clear" w:color="auto" w:fill="auto"/>
            <w:noWrap/>
            <w:vAlign w:val="center"/>
            <w:hideMark/>
          </w:tcPr>
          <w:p w:rsidR="00CF29BD" w:rsidRPr="00A904A6" w:rsidRDefault="00CF29BD" w:rsidP="00A63838">
            <w:pPr>
              <w:pStyle w:val="a3"/>
              <w:ind w:firstLine="0"/>
              <w:jc w:val="center"/>
              <w:rPr>
                <w:b/>
                <w:sz w:val="22"/>
                <w:szCs w:val="22"/>
              </w:rPr>
            </w:pPr>
            <w:r w:rsidRPr="00A904A6">
              <w:rPr>
                <w:b/>
                <w:sz w:val="22"/>
                <w:szCs w:val="22"/>
              </w:rPr>
              <w:t>1</w:t>
            </w:r>
          </w:p>
        </w:tc>
        <w:tc>
          <w:tcPr>
            <w:tcW w:w="5836" w:type="dxa"/>
            <w:tcBorders>
              <w:top w:val="single" w:sz="4" w:space="0" w:color="auto"/>
              <w:left w:val="nil"/>
              <w:bottom w:val="nil"/>
              <w:right w:val="single" w:sz="4" w:space="0" w:color="auto"/>
            </w:tcBorders>
            <w:shd w:val="clear" w:color="auto" w:fill="auto"/>
            <w:noWrap/>
            <w:vAlign w:val="center"/>
            <w:hideMark/>
          </w:tcPr>
          <w:p w:rsidR="00CF29BD" w:rsidRPr="00A904A6" w:rsidRDefault="00CF29BD" w:rsidP="00A63838">
            <w:pPr>
              <w:pStyle w:val="a3"/>
              <w:ind w:firstLine="64"/>
              <w:jc w:val="center"/>
              <w:rPr>
                <w:b/>
                <w:sz w:val="22"/>
                <w:szCs w:val="22"/>
              </w:rPr>
            </w:pPr>
            <w:r w:rsidRPr="00A904A6">
              <w:rPr>
                <w:b/>
                <w:sz w:val="22"/>
                <w:szCs w:val="22"/>
              </w:rPr>
              <w:t>2</w:t>
            </w:r>
          </w:p>
        </w:tc>
        <w:tc>
          <w:tcPr>
            <w:tcW w:w="1843" w:type="dxa"/>
            <w:tcBorders>
              <w:top w:val="nil"/>
              <w:left w:val="nil"/>
              <w:bottom w:val="nil"/>
              <w:right w:val="single" w:sz="4" w:space="0" w:color="auto"/>
            </w:tcBorders>
            <w:shd w:val="clear" w:color="auto" w:fill="auto"/>
            <w:noWrap/>
            <w:vAlign w:val="center"/>
            <w:hideMark/>
          </w:tcPr>
          <w:p w:rsidR="00CF29BD" w:rsidRPr="00A904A6" w:rsidRDefault="00CF29BD" w:rsidP="00A63838">
            <w:pPr>
              <w:pStyle w:val="a3"/>
              <w:rPr>
                <w:b/>
                <w:sz w:val="22"/>
                <w:szCs w:val="22"/>
              </w:rPr>
            </w:pPr>
            <w:r w:rsidRPr="00A904A6">
              <w:rPr>
                <w:b/>
                <w:sz w:val="22"/>
                <w:szCs w:val="22"/>
              </w:rPr>
              <w:t>3</w:t>
            </w:r>
          </w:p>
        </w:tc>
        <w:tc>
          <w:tcPr>
            <w:tcW w:w="1417" w:type="dxa"/>
            <w:tcBorders>
              <w:top w:val="nil"/>
              <w:left w:val="nil"/>
              <w:bottom w:val="nil"/>
              <w:right w:val="single" w:sz="4" w:space="0" w:color="auto"/>
            </w:tcBorders>
            <w:shd w:val="clear" w:color="auto" w:fill="auto"/>
            <w:noWrap/>
            <w:vAlign w:val="center"/>
            <w:hideMark/>
          </w:tcPr>
          <w:p w:rsidR="00CF29BD" w:rsidRPr="00A904A6" w:rsidRDefault="00CF29BD" w:rsidP="00A63838">
            <w:pPr>
              <w:pStyle w:val="a3"/>
              <w:rPr>
                <w:b/>
                <w:sz w:val="22"/>
                <w:szCs w:val="22"/>
              </w:rPr>
            </w:pPr>
            <w:r w:rsidRPr="00A904A6">
              <w:rPr>
                <w:b/>
                <w:sz w:val="22"/>
                <w:szCs w:val="22"/>
              </w:rPr>
              <w:t>4</w:t>
            </w:r>
          </w:p>
        </w:tc>
        <w:tc>
          <w:tcPr>
            <w:tcW w:w="284" w:type="dxa"/>
            <w:tcBorders>
              <w:top w:val="nil"/>
              <w:left w:val="nil"/>
              <w:bottom w:val="nil"/>
              <w:right w:val="single" w:sz="4" w:space="0" w:color="auto"/>
            </w:tcBorders>
            <w:shd w:val="clear" w:color="auto" w:fill="auto"/>
            <w:noWrap/>
            <w:vAlign w:val="center"/>
          </w:tcPr>
          <w:p w:rsidR="00CF29BD" w:rsidRPr="00A904A6" w:rsidRDefault="00CF29BD" w:rsidP="00A63838">
            <w:pPr>
              <w:pStyle w:val="a3"/>
              <w:rPr>
                <w:sz w:val="22"/>
                <w:szCs w:val="22"/>
              </w:rPr>
            </w:pPr>
          </w:p>
        </w:tc>
      </w:tr>
      <w:tr w:rsidR="00CF29BD" w:rsidRPr="00A904A6" w:rsidTr="00A63838">
        <w:trPr>
          <w:trHeight w:val="675"/>
          <w:jc w:val="center"/>
        </w:trPr>
        <w:tc>
          <w:tcPr>
            <w:tcW w:w="1019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F29BD" w:rsidRPr="00A904A6" w:rsidRDefault="00CF29BD" w:rsidP="00A63838">
            <w:pPr>
              <w:pStyle w:val="a3"/>
              <w:ind w:firstLine="64"/>
              <w:rPr>
                <w:bCs/>
                <w:sz w:val="22"/>
                <w:szCs w:val="22"/>
              </w:rPr>
            </w:pPr>
            <w:r w:rsidRPr="00A904A6">
              <w:rPr>
                <w:bCs/>
                <w:sz w:val="22"/>
                <w:szCs w:val="22"/>
              </w:rPr>
              <w:t xml:space="preserve">Обустройство игровых и спортивных площадок с покрытием из резиновой крошки </w:t>
            </w:r>
            <w:proofErr w:type="gramStart"/>
            <w:r w:rsidRPr="00A904A6">
              <w:rPr>
                <w:bCs/>
                <w:sz w:val="22"/>
                <w:szCs w:val="22"/>
              </w:rPr>
              <w:t>в</w:t>
            </w:r>
            <w:proofErr w:type="gramEnd"/>
            <w:r w:rsidRPr="00A904A6">
              <w:rPr>
                <w:bCs/>
                <w:sz w:val="22"/>
                <w:szCs w:val="22"/>
              </w:rPr>
              <w:t xml:space="preserve"> с. Головтеево Малоярославецкого района</w:t>
            </w:r>
          </w:p>
        </w:tc>
      </w:tr>
      <w:tr w:rsidR="00CF29BD" w:rsidRPr="00A904A6" w:rsidTr="00A63838">
        <w:trPr>
          <w:trHeight w:val="450"/>
          <w:jc w:val="center"/>
        </w:trPr>
        <w:tc>
          <w:tcPr>
            <w:tcW w:w="10196" w:type="dxa"/>
            <w:gridSpan w:val="5"/>
            <w:tcBorders>
              <w:top w:val="single" w:sz="4" w:space="0" w:color="auto"/>
              <w:left w:val="single" w:sz="4" w:space="0" w:color="auto"/>
              <w:bottom w:val="single" w:sz="4" w:space="0" w:color="auto"/>
              <w:right w:val="single" w:sz="4" w:space="0" w:color="auto"/>
            </w:tcBorders>
            <w:shd w:val="clear" w:color="auto" w:fill="auto"/>
            <w:hideMark/>
          </w:tcPr>
          <w:p w:rsidR="00CF29BD" w:rsidRPr="00A904A6" w:rsidRDefault="00CF29BD" w:rsidP="00A63838">
            <w:pPr>
              <w:pStyle w:val="a3"/>
              <w:ind w:firstLine="64"/>
              <w:rPr>
                <w:bCs/>
                <w:sz w:val="22"/>
                <w:szCs w:val="22"/>
              </w:rPr>
            </w:pPr>
            <w:r w:rsidRPr="00A904A6">
              <w:rPr>
                <w:bCs/>
                <w:sz w:val="22"/>
                <w:szCs w:val="22"/>
              </w:rPr>
              <w:t>Раздел 1. Детская площадка</w:t>
            </w:r>
          </w:p>
        </w:tc>
      </w:tr>
      <w:tr w:rsidR="00CF29BD" w:rsidRPr="00A904A6" w:rsidTr="00A63838">
        <w:trPr>
          <w:trHeight w:val="51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1</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Устройство прослойки из нетканого синтетического материала (НСМ) в земляном полотне: сплошной</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1000 м</w:t>
            </w:r>
            <w:proofErr w:type="gramStart"/>
            <w:r w:rsidRPr="00A904A6">
              <w:rPr>
                <w:sz w:val="22"/>
                <w:szCs w:val="22"/>
              </w:rPr>
              <w:t>2</w:t>
            </w:r>
            <w:proofErr w:type="gramEnd"/>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0,95</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319"/>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2</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Полотно </w:t>
            </w:r>
            <w:proofErr w:type="spellStart"/>
            <w:r w:rsidRPr="00A904A6">
              <w:rPr>
                <w:sz w:val="22"/>
                <w:szCs w:val="22"/>
              </w:rPr>
              <w:t>иглопробивное</w:t>
            </w:r>
            <w:proofErr w:type="spellEnd"/>
            <w:r w:rsidRPr="00A904A6">
              <w:rPr>
                <w:sz w:val="22"/>
                <w:szCs w:val="22"/>
              </w:rPr>
              <w:t xml:space="preserve"> для дорожного строительства</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10 м</w:t>
            </w:r>
            <w:proofErr w:type="gramStart"/>
            <w:r w:rsidRPr="00A904A6">
              <w:rPr>
                <w:sz w:val="22"/>
                <w:szCs w:val="22"/>
              </w:rPr>
              <w:t>2</w:t>
            </w:r>
            <w:proofErr w:type="gramEnd"/>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104,5</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51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3</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Устройство подстилающих и выравнивающих слоев оснований: из щебня</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100 м3</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1,425</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255"/>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4</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Щебень, фракция 10-20 мм, группа 2</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м3</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179,55</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255"/>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5</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Розлив вяжущих материалов</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т</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0,76</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51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6</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Битумы нефтяные дорожные марки: БНД-60/90, БНД 90/130</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т</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0,7828</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765"/>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7</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Устройство асфальтобетонных покрытий дорожек и </w:t>
            </w:r>
            <w:proofErr w:type="gramStart"/>
            <w:r w:rsidRPr="00A904A6">
              <w:rPr>
                <w:sz w:val="22"/>
                <w:szCs w:val="22"/>
              </w:rPr>
              <w:t>тротуаров</w:t>
            </w:r>
            <w:proofErr w:type="gramEnd"/>
            <w:r w:rsidRPr="00A904A6">
              <w:rPr>
                <w:sz w:val="22"/>
                <w:szCs w:val="22"/>
              </w:rPr>
              <w:t xml:space="preserve"> однослойных из литой мелкозернистой асфальтобетонной смеси толщиной 3 см</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100 м</w:t>
            </w:r>
            <w:proofErr w:type="gramStart"/>
            <w:r w:rsidRPr="00A904A6">
              <w:rPr>
                <w:sz w:val="22"/>
                <w:szCs w:val="22"/>
              </w:rPr>
              <w:t>2</w:t>
            </w:r>
            <w:proofErr w:type="gramEnd"/>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9,5</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51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8</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Смеси асфальтобетонные плотные крупнозернистые тип</w:t>
            </w:r>
            <w:proofErr w:type="gramStart"/>
            <w:r w:rsidRPr="00A904A6">
              <w:rPr>
                <w:sz w:val="22"/>
                <w:szCs w:val="22"/>
              </w:rPr>
              <w:t xml:space="preserve"> Б</w:t>
            </w:r>
            <w:proofErr w:type="gramEnd"/>
            <w:r w:rsidRPr="00A904A6">
              <w:rPr>
                <w:sz w:val="22"/>
                <w:szCs w:val="22"/>
              </w:rPr>
              <w:t xml:space="preserve"> марка II</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т</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67,83</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51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9</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На каждые 0,5 см изменения толщины покрытия добавлять к расценке 27-07-001-01</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100 м</w:t>
            </w:r>
            <w:proofErr w:type="gramStart"/>
            <w:r w:rsidRPr="00A904A6">
              <w:rPr>
                <w:sz w:val="22"/>
                <w:szCs w:val="22"/>
              </w:rPr>
              <w:t>2</w:t>
            </w:r>
            <w:proofErr w:type="gramEnd"/>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9,5</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p>
        </w:tc>
      </w:tr>
      <w:tr w:rsidR="00CF29BD" w:rsidRPr="00A904A6" w:rsidTr="00A63838">
        <w:trPr>
          <w:trHeight w:val="51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10</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Смеси асфальтобетонные плотные крупнозернистые тип</w:t>
            </w:r>
            <w:proofErr w:type="gramStart"/>
            <w:r w:rsidRPr="00A904A6">
              <w:rPr>
                <w:sz w:val="22"/>
                <w:szCs w:val="22"/>
              </w:rPr>
              <w:t xml:space="preserve"> Б</w:t>
            </w:r>
            <w:proofErr w:type="gramEnd"/>
            <w:r w:rsidRPr="00A904A6">
              <w:rPr>
                <w:sz w:val="22"/>
                <w:szCs w:val="22"/>
              </w:rPr>
              <w:t xml:space="preserve"> марка II</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т</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11,495</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p>
        </w:tc>
      </w:tr>
      <w:tr w:rsidR="00CF29BD" w:rsidRPr="00A904A6" w:rsidTr="00A63838">
        <w:trPr>
          <w:trHeight w:val="51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11</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Установка бортовых камней бетонных: при других видах покрытий</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100 м</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4,08</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51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12</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Камни бортовые: БР 100.20.8 /бетон В22,5 (М300), объем 0,016 м3/ (ГОСТ 6665-91)</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proofErr w:type="spellStart"/>
            <w:proofErr w:type="gramStart"/>
            <w:r w:rsidRPr="00A904A6">
              <w:rPr>
                <w:sz w:val="22"/>
                <w:szCs w:val="22"/>
              </w:rPr>
              <w:t>шт</w:t>
            </w:r>
            <w:proofErr w:type="spellEnd"/>
            <w:proofErr w:type="gramEnd"/>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408</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383"/>
          <w:jc w:val="center"/>
        </w:trPr>
        <w:tc>
          <w:tcPr>
            <w:tcW w:w="10196" w:type="dxa"/>
            <w:gridSpan w:val="5"/>
            <w:tcBorders>
              <w:top w:val="single" w:sz="4" w:space="0" w:color="auto"/>
              <w:left w:val="single" w:sz="4" w:space="0" w:color="auto"/>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Финишное покрытие из резиновой крошки</w:t>
            </w:r>
          </w:p>
        </w:tc>
      </w:tr>
      <w:tr w:rsidR="00CF29BD" w:rsidRPr="00A904A6" w:rsidTr="00A63838">
        <w:trPr>
          <w:trHeight w:val="51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13</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Устройство покрытий бесшовных толщиной 5 мм: эпоксидно-полиэфирных</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100 м</w:t>
            </w:r>
            <w:proofErr w:type="gramStart"/>
            <w:r w:rsidRPr="00A904A6">
              <w:rPr>
                <w:sz w:val="22"/>
                <w:szCs w:val="22"/>
              </w:rPr>
              <w:t>2</w:t>
            </w:r>
            <w:proofErr w:type="gramEnd"/>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9,5</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255"/>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14</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Универсальная грунтовка </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кг</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142,5</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255"/>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15</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Полиуретановый клей </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кг</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1520</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255"/>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16</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Резиновая крошка 2,5-3,5 мм</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кг</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6650</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255"/>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17</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Краситель для резиновой крошки</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кг</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332,5</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255"/>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18</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Скипидар для резиновой крошки</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кг</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95</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383"/>
          <w:jc w:val="center"/>
        </w:trPr>
        <w:tc>
          <w:tcPr>
            <w:tcW w:w="10196" w:type="dxa"/>
            <w:gridSpan w:val="5"/>
            <w:tcBorders>
              <w:top w:val="single" w:sz="4" w:space="0" w:color="auto"/>
              <w:left w:val="single" w:sz="4" w:space="0" w:color="auto"/>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Установка урн и скамеек</w:t>
            </w:r>
          </w:p>
        </w:tc>
      </w:tr>
      <w:tr w:rsidR="00CF29BD" w:rsidRPr="00A904A6" w:rsidTr="00A63838">
        <w:trPr>
          <w:trHeight w:val="102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lastRenderedPageBreak/>
              <w:t>19</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Монтаж связей и распорок из одиночных и парных уголков, </w:t>
            </w:r>
            <w:proofErr w:type="spellStart"/>
            <w:r w:rsidRPr="00A904A6">
              <w:rPr>
                <w:sz w:val="22"/>
                <w:szCs w:val="22"/>
              </w:rPr>
              <w:t>гнутосварных</w:t>
            </w:r>
            <w:proofErr w:type="spellEnd"/>
            <w:r w:rsidRPr="00A904A6">
              <w:rPr>
                <w:sz w:val="22"/>
                <w:szCs w:val="22"/>
              </w:rPr>
              <w:t xml:space="preserve"> профилей для пролетов: до 24 м при высоте здания до 25 м (прим. монтаж урны)</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т</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0,0832</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255"/>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20</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Урна </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proofErr w:type="spellStart"/>
            <w:proofErr w:type="gramStart"/>
            <w:r w:rsidRPr="00A904A6">
              <w:rPr>
                <w:sz w:val="22"/>
                <w:szCs w:val="22"/>
              </w:rPr>
              <w:t>шт</w:t>
            </w:r>
            <w:proofErr w:type="spellEnd"/>
            <w:proofErr w:type="gramEnd"/>
          </w:p>
        </w:tc>
        <w:tc>
          <w:tcPr>
            <w:tcW w:w="1417"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16</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84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21</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Монтаж связей и распорок из одиночных и парных уголков, </w:t>
            </w:r>
            <w:proofErr w:type="spellStart"/>
            <w:r w:rsidRPr="00A904A6">
              <w:rPr>
                <w:sz w:val="22"/>
                <w:szCs w:val="22"/>
              </w:rPr>
              <w:t>гнутосварных</w:t>
            </w:r>
            <w:proofErr w:type="spellEnd"/>
            <w:r w:rsidRPr="00A904A6">
              <w:rPr>
                <w:sz w:val="22"/>
                <w:szCs w:val="22"/>
              </w:rPr>
              <w:t xml:space="preserve"> профилей для пролетов: до 24 м при высоте здания до 25 м (прим. монтаж скамьи)</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т</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0,72</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255"/>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22</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Скамейка </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proofErr w:type="spellStart"/>
            <w:proofErr w:type="gramStart"/>
            <w:r w:rsidRPr="00A904A6">
              <w:rPr>
                <w:sz w:val="22"/>
                <w:szCs w:val="22"/>
              </w:rPr>
              <w:t>шт</w:t>
            </w:r>
            <w:proofErr w:type="spellEnd"/>
            <w:proofErr w:type="gramEnd"/>
          </w:p>
        </w:tc>
        <w:tc>
          <w:tcPr>
            <w:tcW w:w="1417"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20</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383"/>
          <w:jc w:val="center"/>
        </w:trPr>
        <w:tc>
          <w:tcPr>
            <w:tcW w:w="10196" w:type="dxa"/>
            <w:gridSpan w:val="5"/>
            <w:tcBorders>
              <w:top w:val="single" w:sz="4" w:space="0" w:color="auto"/>
              <w:left w:val="single" w:sz="4" w:space="0" w:color="auto"/>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Установка качалок, </w:t>
            </w:r>
            <w:proofErr w:type="spellStart"/>
            <w:r w:rsidRPr="00A904A6">
              <w:rPr>
                <w:sz w:val="22"/>
                <w:szCs w:val="22"/>
              </w:rPr>
              <w:t>качель</w:t>
            </w:r>
            <w:proofErr w:type="spellEnd"/>
            <w:r w:rsidRPr="00A904A6">
              <w:rPr>
                <w:sz w:val="22"/>
                <w:szCs w:val="22"/>
              </w:rPr>
              <w:t>, спортивных комплексов и т.д.</w:t>
            </w:r>
          </w:p>
        </w:tc>
      </w:tr>
      <w:tr w:rsidR="00CF29BD" w:rsidRPr="00A904A6" w:rsidTr="00A63838">
        <w:trPr>
          <w:trHeight w:val="51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23</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Бурение ям глубиной до 2 м бурильно-крановыми машинами: на автомобиле, группа грунтов 2</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 xml:space="preserve">100 </w:t>
            </w:r>
            <w:proofErr w:type="spellStart"/>
            <w:proofErr w:type="gramStart"/>
            <w:r w:rsidRPr="00A904A6">
              <w:rPr>
                <w:sz w:val="22"/>
                <w:szCs w:val="22"/>
              </w:rPr>
              <w:t>шт</w:t>
            </w:r>
            <w:proofErr w:type="spellEnd"/>
            <w:proofErr w:type="gramEnd"/>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0,7</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51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24</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Устройство бетонных фундаментов общего назначения под колонны объемом: до 3 м3</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100 м3</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0,0315</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51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25</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Смеси бетонные мелкозернистого бетона (БСМ), класс В15 (М200)</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м3</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3,213</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729"/>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26</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Монтаж связей и распорок из одиночных и парных уголков, </w:t>
            </w:r>
            <w:proofErr w:type="spellStart"/>
            <w:r w:rsidRPr="00A904A6">
              <w:rPr>
                <w:sz w:val="22"/>
                <w:szCs w:val="22"/>
              </w:rPr>
              <w:t>гнутосварных</w:t>
            </w:r>
            <w:proofErr w:type="spellEnd"/>
            <w:r w:rsidRPr="00A904A6">
              <w:rPr>
                <w:sz w:val="22"/>
                <w:szCs w:val="22"/>
              </w:rPr>
              <w:t xml:space="preserve"> профилей для пролетов: до 24 м при высоте здания до 25 м (прим. монтаж качалки)</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т</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0,07</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269"/>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27</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Качалка </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proofErr w:type="spellStart"/>
            <w:proofErr w:type="gramStart"/>
            <w:r w:rsidRPr="00A904A6">
              <w:rPr>
                <w:sz w:val="22"/>
                <w:szCs w:val="22"/>
              </w:rPr>
              <w:t>шт</w:t>
            </w:r>
            <w:proofErr w:type="spellEnd"/>
            <w:proofErr w:type="gramEnd"/>
          </w:p>
        </w:tc>
        <w:tc>
          <w:tcPr>
            <w:tcW w:w="1417"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1</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713"/>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28</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Монтаж связей и распорок из одиночных и парных уголков, </w:t>
            </w:r>
            <w:proofErr w:type="spellStart"/>
            <w:r w:rsidRPr="00A904A6">
              <w:rPr>
                <w:sz w:val="22"/>
                <w:szCs w:val="22"/>
              </w:rPr>
              <w:t>гнутосварных</w:t>
            </w:r>
            <w:proofErr w:type="spellEnd"/>
            <w:r w:rsidRPr="00A904A6">
              <w:rPr>
                <w:sz w:val="22"/>
                <w:szCs w:val="22"/>
              </w:rPr>
              <w:t xml:space="preserve"> профилей для пролетов: до 24 м при высоте здания до 25 м (прим. монтаж качалки)</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т</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0,103</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213"/>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29</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Качалка </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proofErr w:type="spellStart"/>
            <w:proofErr w:type="gramStart"/>
            <w:r w:rsidRPr="00A904A6">
              <w:rPr>
                <w:sz w:val="22"/>
                <w:szCs w:val="22"/>
              </w:rPr>
              <w:t>шт</w:t>
            </w:r>
            <w:proofErr w:type="spellEnd"/>
            <w:proofErr w:type="gramEnd"/>
          </w:p>
        </w:tc>
        <w:tc>
          <w:tcPr>
            <w:tcW w:w="1417"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1</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102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30</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Монтаж связей и распорок из одиночных и парных уголков, </w:t>
            </w:r>
            <w:proofErr w:type="spellStart"/>
            <w:r w:rsidRPr="00A904A6">
              <w:rPr>
                <w:sz w:val="22"/>
                <w:szCs w:val="22"/>
              </w:rPr>
              <w:t>гнутосварных</w:t>
            </w:r>
            <w:proofErr w:type="spellEnd"/>
            <w:r w:rsidRPr="00A904A6">
              <w:rPr>
                <w:sz w:val="22"/>
                <w:szCs w:val="22"/>
              </w:rPr>
              <w:t xml:space="preserve"> профилей для пролетов: до 24 м при высоте здания до 25 м (прим. монтаж качалки)</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т</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0,103</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51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31</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Качалка </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proofErr w:type="spellStart"/>
            <w:proofErr w:type="gramStart"/>
            <w:r w:rsidRPr="00A904A6">
              <w:rPr>
                <w:sz w:val="22"/>
                <w:szCs w:val="22"/>
              </w:rPr>
              <w:t>шт</w:t>
            </w:r>
            <w:proofErr w:type="spellEnd"/>
            <w:proofErr w:type="gramEnd"/>
          </w:p>
        </w:tc>
        <w:tc>
          <w:tcPr>
            <w:tcW w:w="1417"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1</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102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32</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Монтаж связей и распорок из одиночных и парных уголков, </w:t>
            </w:r>
            <w:proofErr w:type="spellStart"/>
            <w:r w:rsidRPr="00A904A6">
              <w:rPr>
                <w:sz w:val="22"/>
                <w:szCs w:val="22"/>
              </w:rPr>
              <w:t>гнутосварных</w:t>
            </w:r>
            <w:proofErr w:type="spellEnd"/>
            <w:r w:rsidRPr="00A904A6">
              <w:rPr>
                <w:sz w:val="22"/>
                <w:szCs w:val="22"/>
              </w:rPr>
              <w:t xml:space="preserve"> профилей для пролетов: до 24 м при высоте здания до 25 м (прим. монтаж качалки-лодочки)</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т</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0,033</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51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33</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Качалка-Лодочка </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proofErr w:type="spellStart"/>
            <w:proofErr w:type="gramStart"/>
            <w:r w:rsidRPr="00A904A6">
              <w:rPr>
                <w:sz w:val="22"/>
                <w:szCs w:val="22"/>
              </w:rPr>
              <w:t>шт</w:t>
            </w:r>
            <w:proofErr w:type="spellEnd"/>
            <w:proofErr w:type="gramEnd"/>
          </w:p>
        </w:tc>
        <w:tc>
          <w:tcPr>
            <w:tcW w:w="1417"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1</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102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34</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Монтаж связей и распорок из одиночных и парных уголков, </w:t>
            </w:r>
            <w:proofErr w:type="spellStart"/>
            <w:r w:rsidRPr="00A904A6">
              <w:rPr>
                <w:sz w:val="22"/>
                <w:szCs w:val="22"/>
              </w:rPr>
              <w:t>гнутосварных</w:t>
            </w:r>
            <w:proofErr w:type="spellEnd"/>
            <w:r w:rsidRPr="00A904A6">
              <w:rPr>
                <w:sz w:val="22"/>
                <w:szCs w:val="22"/>
              </w:rPr>
              <w:t xml:space="preserve"> профилей для пролетов: до 24 м при высоте здания до 25 м (прим. монтаж карусели)</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т</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0,13</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361"/>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35</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Карусель </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proofErr w:type="spellStart"/>
            <w:proofErr w:type="gramStart"/>
            <w:r w:rsidRPr="00A904A6">
              <w:rPr>
                <w:sz w:val="22"/>
                <w:szCs w:val="22"/>
              </w:rPr>
              <w:t>шт</w:t>
            </w:r>
            <w:proofErr w:type="spellEnd"/>
            <w:proofErr w:type="gramEnd"/>
          </w:p>
        </w:tc>
        <w:tc>
          <w:tcPr>
            <w:tcW w:w="1417"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1</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102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36</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Монтаж связей и распорок из одиночных и парных уголков, </w:t>
            </w:r>
            <w:proofErr w:type="spellStart"/>
            <w:r w:rsidRPr="00A904A6">
              <w:rPr>
                <w:sz w:val="22"/>
                <w:szCs w:val="22"/>
              </w:rPr>
              <w:t>гнутосварных</w:t>
            </w:r>
            <w:proofErr w:type="spellEnd"/>
            <w:r w:rsidRPr="00A904A6">
              <w:rPr>
                <w:sz w:val="22"/>
                <w:szCs w:val="22"/>
              </w:rPr>
              <w:t xml:space="preserve"> профилей для пролетов: до 24 м при высоте здания до 25 м (прим. монтаж качелей)</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т</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0,066</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381"/>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37</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Качели </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proofErr w:type="spellStart"/>
            <w:proofErr w:type="gramStart"/>
            <w:r w:rsidRPr="00A904A6">
              <w:rPr>
                <w:sz w:val="22"/>
                <w:szCs w:val="22"/>
              </w:rPr>
              <w:t>шт</w:t>
            </w:r>
            <w:proofErr w:type="spellEnd"/>
            <w:proofErr w:type="gramEnd"/>
          </w:p>
        </w:tc>
        <w:tc>
          <w:tcPr>
            <w:tcW w:w="1417"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1</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102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38</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Монтаж связей и распорок из одиночных и парных уголков, </w:t>
            </w:r>
            <w:proofErr w:type="spellStart"/>
            <w:r w:rsidRPr="00A904A6">
              <w:rPr>
                <w:sz w:val="22"/>
                <w:szCs w:val="22"/>
              </w:rPr>
              <w:t>гнутосварных</w:t>
            </w:r>
            <w:proofErr w:type="spellEnd"/>
            <w:r w:rsidRPr="00A904A6">
              <w:rPr>
                <w:sz w:val="22"/>
                <w:szCs w:val="22"/>
              </w:rPr>
              <w:t xml:space="preserve"> профилей для пролетов: до 24 м при высоте здания до 25 м (прим. монтаж качелей)</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т</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0,05</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389"/>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39</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Качели-гнездо на брусе </w:t>
            </w:r>
            <w:proofErr w:type="gramStart"/>
            <w:r w:rsidRPr="00A904A6">
              <w:rPr>
                <w:sz w:val="22"/>
                <w:szCs w:val="22"/>
              </w:rPr>
              <w:t>двойные</w:t>
            </w:r>
            <w:proofErr w:type="gramEnd"/>
            <w:r w:rsidRPr="00A904A6">
              <w:rPr>
                <w:sz w:val="22"/>
                <w:szCs w:val="22"/>
              </w:rPr>
              <w:t xml:space="preserve"> </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proofErr w:type="spellStart"/>
            <w:proofErr w:type="gramStart"/>
            <w:r w:rsidRPr="00A904A6">
              <w:rPr>
                <w:sz w:val="22"/>
                <w:szCs w:val="22"/>
              </w:rPr>
              <w:t>шт</w:t>
            </w:r>
            <w:proofErr w:type="spellEnd"/>
            <w:proofErr w:type="gramEnd"/>
          </w:p>
        </w:tc>
        <w:tc>
          <w:tcPr>
            <w:tcW w:w="1417"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1</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408"/>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40</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Песочница </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proofErr w:type="spellStart"/>
            <w:proofErr w:type="gramStart"/>
            <w:r w:rsidRPr="00A904A6">
              <w:rPr>
                <w:sz w:val="22"/>
                <w:szCs w:val="22"/>
              </w:rPr>
              <w:t>шт</w:t>
            </w:r>
            <w:proofErr w:type="spellEnd"/>
            <w:proofErr w:type="gramEnd"/>
          </w:p>
        </w:tc>
        <w:tc>
          <w:tcPr>
            <w:tcW w:w="1417"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1</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102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lastRenderedPageBreak/>
              <w:t>41</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Монтаж связей и распорок из одиночных и парных уголков, </w:t>
            </w:r>
            <w:proofErr w:type="spellStart"/>
            <w:r w:rsidRPr="00A904A6">
              <w:rPr>
                <w:sz w:val="22"/>
                <w:szCs w:val="22"/>
              </w:rPr>
              <w:t>гнутосварных</w:t>
            </w:r>
            <w:proofErr w:type="spellEnd"/>
            <w:r w:rsidRPr="00A904A6">
              <w:rPr>
                <w:sz w:val="22"/>
                <w:szCs w:val="22"/>
              </w:rPr>
              <w:t xml:space="preserve"> профилей для пролетов: до 24 м при высоте здания до 25 м (прим. монтаж теннисного стола)</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т</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0,09</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51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42</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Теннисный стол </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proofErr w:type="spellStart"/>
            <w:proofErr w:type="gramStart"/>
            <w:r w:rsidRPr="00A904A6">
              <w:rPr>
                <w:sz w:val="22"/>
                <w:szCs w:val="22"/>
              </w:rPr>
              <w:t>шт</w:t>
            </w:r>
            <w:proofErr w:type="spellEnd"/>
            <w:proofErr w:type="gramEnd"/>
          </w:p>
        </w:tc>
        <w:tc>
          <w:tcPr>
            <w:tcW w:w="1417"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2</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102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43</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Монтаж связей и распорок из одиночных и парных уголков, </w:t>
            </w:r>
            <w:proofErr w:type="spellStart"/>
            <w:r w:rsidRPr="00A904A6">
              <w:rPr>
                <w:sz w:val="22"/>
                <w:szCs w:val="22"/>
              </w:rPr>
              <w:t>гнутосварных</w:t>
            </w:r>
            <w:proofErr w:type="spellEnd"/>
            <w:r w:rsidRPr="00A904A6">
              <w:rPr>
                <w:sz w:val="22"/>
                <w:szCs w:val="22"/>
              </w:rPr>
              <w:t xml:space="preserve"> профилей для пролетов: до 24 м при высоте здания до 25 м (прим. монтаж </w:t>
            </w:r>
            <w:proofErr w:type="spellStart"/>
            <w:r w:rsidRPr="00A904A6">
              <w:rPr>
                <w:sz w:val="22"/>
                <w:szCs w:val="22"/>
              </w:rPr>
              <w:t>воркаута</w:t>
            </w:r>
            <w:proofErr w:type="spellEnd"/>
            <w:r w:rsidRPr="00A904A6">
              <w:rPr>
                <w:sz w:val="22"/>
                <w:szCs w:val="22"/>
              </w:rPr>
              <w:t>)</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т</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0,152</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386"/>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44</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proofErr w:type="spellStart"/>
            <w:r w:rsidRPr="00A904A6">
              <w:rPr>
                <w:sz w:val="22"/>
                <w:szCs w:val="22"/>
              </w:rPr>
              <w:t>Воркаут</w:t>
            </w:r>
            <w:proofErr w:type="spellEnd"/>
            <w:r w:rsidRPr="00A904A6">
              <w:rPr>
                <w:sz w:val="22"/>
                <w:szCs w:val="22"/>
              </w:rPr>
              <w:t xml:space="preserve"> Брусья </w:t>
            </w:r>
            <w:proofErr w:type="spellStart"/>
            <w:r w:rsidRPr="00A904A6">
              <w:rPr>
                <w:sz w:val="22"/>
                <w:szCs w:val="22"/>
              </w:rPr>
              <w:t>разноуровневые</w:t>
            </w:r>
            <w:proofErr w:type="spellEnd"/>
            <w:r w:rsidRPr="00A904A6">
              <w:rPr>
                <w:sz w:val="22"/>
                <w:szCs w:val="22"/>
              </w:rPr>
              <w:t xml:space="preserve"> </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proofErr w:type="spellStart"/>
            <w:proofErr w:type="gramStart"/>
            <w:r w:rsidRPr="00A904A6">
              <w:rPr>
                <w:sz w:val="22"/>
                <w:szCs w:val="22"/>
              </w:rPr>
              <w:t>шт</w:t>
            </w:r>
            <w:proofErr w:type="spellEnd"/>
            <w:proofErr w:type="gramEnd"/>
          </w:p>
        </w:tc>
        <w:tc>
          <w:tcPr>
            <w:tcW w:w="1417"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1</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102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45</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Монтаж связей и распорок из одиночных и парных уголков, </w:t>
            </w:r>
            <w:proofErr w:type="spellStart"/>
            <w:r w:rsidRPr="00A904A6">
              <w:rPr>
                <w:sz w:val="22"/>
                <w:szCs w:val="22"/>
              </w:rPr>
              <w:t>гнутосварных</w:t>
            </w:r>
            <w:proofErr w:type="spellEnd"/>
            <w:r w:rsidRPr="00A904A6">
              <w:rPr>
                <w:sz w:val="22"/>
                <w:szCs w:val="22"/>
              </w:rPr>
              <w:t xml:space="preserve"> профилей для пролетов: до 24 м при высоте здания до 25 м (прим. монтаж </w:t>
            </w:r>
            <w:proofErr w:type="spellStart"/>
            <w:r w:rsidRPr="00A904A6">
              <w:rPr>
                <w:sz w:val="22"/>
                <w:szCs w:val="22"/>
              </w:rPr>
              <w:t>воркаута</w:t>
            </w:r>
            <w:proofErr w:type="spellEnd"/>
            <w:r w:rsidRPr="00A904A6">
              <w:rPr>
                <w:sz w:val="22"/>
                <w:szCs w:val="22"/>
              </w:rPr>
              <w:t>)</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т</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0,252</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51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46</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proofErr w:type="spellStart"/>
            <w:r w:rsidRPr="00A904A6">
              <w:rPr>
                <w:sz w:val="22"/>
                <w:szCs w:val="22"/>
              </w:rPr>
              <w:t>Воркаут</w:t>
            </w:r>
            <w:proofErr w:type="spellEnd"/>
            <w:r w:rsidRPr="00A904A6">
              <w:rPr>
                <w:sz w:val="22"/>
                <w:szCs w:val="22"/>
              </w:rPr>
              <w:t xml:space="preserve"> </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proofErr w:type="spellStart"/>
            <w:proofErr w:type="gramStart"/>
            <w:r w:rsidRPr="00A904A6">
              <w:rPr>
                <w:sz w:val="22"/>
                <w:szCs w:val="22"/>
              </w:rPr>
              <w:t>шт</w:t>
            </w:r>
            <w:proofErr w:type="spellEnd"/>
            <w:proofErr w:type="gramEnd"/>
          </w:p>
        </w:tc>
        <w:tc>
          <w:tcPr>
            <w:tcW w:w="1417"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1</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102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47</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Монтаж связей и распорок из одиночных и парных уголков, </w:t>
            </w:r>
            <w:proofErr w:type="spellStart"/>
            <w:r w:rsidRPr="00A904A6">
              <w:rPr>
                <w:sz w:val="22"/>
                <w:szCs w:val="22"/>
              </w:rPr>
              <w:t>гнутосварных</w:t>
            </w:r>
            <w:proofErr w:type="spellEnd"/>
            <w:r w:rsidRPr="00A904A6">
              <w:rPr>
                <w:sz w:val="22"/>
                <w:szCs w:val="22"/>
              </w:rPr>
              <w:t xml:space="preserve"> профилей для пролетов: до 24 м при высоте здания до 25 м (прим. монтаж стола и стульев)</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т</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0,0743</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386"/>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48</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Набор два стула и стол </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proofErr w:type="spellStart"/>
            <w:proofErr w:type="gramStart"/>
            <w:r w:rsidRPr="00A904A6">
              <w:rPr>
                <w:sz w:val="22"/>
                <w:szCs w:val="22"/>
              </w:rPr>
              <w:t>шт</w:t>
            </w:r>
            <w:proofErr w:type="spellEnd"/>
            <w:proofErr w:type="gramEnd"/>
          </w:p>
        </w:tc>
        <w:tc>
          <w:tcPr>
            <w:tcW w:w="1417"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1</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102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49</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Монтаж связей и распорок из одиночных и парных уголков, </w:t>
            </w:r>
            <w:proofErr w:type="spellStart"/>
            <w:r w:rsidRPr="00A904A6">
              <w:rPr>
                <w:sz w:val="22"/>
                <w:szCs w:val="22"/>
              </w:rPr>
              <w:t>гнутосварных</w:t>
            </w:r>
            <w:proofErr w:type="spellEnd"/>
            <w:r w:rsidRPr="00A904A6">
              <w:rPr>
                <w:sz w:val="22"/>
                <w:szCs w:val="22"/>
              </w:rPr>
              <w:t xml:space="preserve"> профилей для пролетов: до 24 м при высоте здания до 25 м (прим. монтаж входной </w:t>
            </w:r>
            <w:proofErr w:type="spellStart"/>
            <w:r w:rsidRPr="00A904A6">
              <w:rPr>
                <w:sz w:val="22"/>
                <w:szCs w:val="22"/>
              </w:rPr>
              <w:t>перголы-арки</w:t>
            </w:r>
            <w:proofErr w:type="spellEnd"/>
            <w:r w:rsidRPr="00A904A6">
              <w:rPr>
                <w:sz w:val="22"/>
                <w:szCs w:val="22"/>
              </w:rPr>
              <w:t xml:space="preserve"> с подставками для цветов)</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т</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0,046</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51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50</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proofErr w:type="gramStart"/>
            <w:r w:rsidRPr="00A904A6">
              <w:rPr>
                <w:sz w:val="22"/>
                <w:szCs w:val="22"/>
              </w:rPr>
              <w:t>Входная</w:t>
            </w:r>
            <w:proofErr w:type="gramEnd"/>
            <w:r w:rsidRPr="00A904A6">
              <w:rPr>
                <w:sz w:val="22"/>
                <w:szCs w:val="22"/>
              </w:rPr>
              <w:t xml:space="preserve"> </w:t>
            </w:r>
            <w:proofErr w:type="spellStart"/>
            <w:r w:rsidRPr="00A904A6">
              <w:rPr>
                <w:sz w:val="22"/>
                <w:szCs w:val="22"/>
              </w:rPr>
              <w:t>пергола-арка</w:t>
            </w:r>
            <w:proofErr w:type="spellEnd"/>
            <w:r w:rsidRPr="00A904A6">
              <w:rPr>
                <w:sz w:val="22"/>
                <w:szCs w:val="22"/>
              </w:rPr>
              <w:t xml:space="preserve"> с подставками для цветов 2500х500х2650</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proofErr w:type="spellStart"/>
            <w:proofErr w:type="gramStart"/>
            <w:r w:rsidRPr="00A904A6">
              <w:rPr>
                <w:sz w:val="22"/>
                <w:szCs w:val="22"/>
              </w:rPr>
              <w:t>шт</w:t>
            </w:r>
            <w:proofErr w:type="spellEnd"/>
            <w:proofErr w:type="gramEnd"/>
          </w:p>
        </w:tc>
        <w:tc>
          <w:tcPr>
            <w:tcW w:w="1417"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1</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853"/>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51</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Монтаж связей и распорок из одиночных и парных уголков, </w:t>
            </w:r>
            <w:proofErr w:type="spellStart"/>
            <w:r w:rsidRPr="00A904A6">
              <w:rPr>
                <w:sz w:val="22"/>
                <w:szCs w:val="22"/>
              </w:rPr>
              <w:t>гнутосварных</w:t>
            </w:r>
            <w:proofErr w:type="spellEnd"/>
            <w:r w:rsidRPr="00A904A6">
              <w:rPr>
                <w:sz w:val="22"/>
                <w:szCs w:val="22"/>
              </w:rPr>
              <w:t xml:space="preserve"> профилей для пролетов: до 24 м при высоте здания до 25 м (прим. монтаж)</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т</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0,05437</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825"/>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52</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Детское игровое оборудование Стенка для метания со стойкой </w:t>
            </w:r>
          </w:p>
          <w:p w:rsidR="00CF29BD" w:rsidRPr="00A904A6" w:rsidRDefault="00CF29BD" w:rsidP="00A63838">
            <w:pPr>
              <w:pStyle w:val="a3"/>
              <w:ind w:firstLine="64"/>
              <w:rPr>
                <w:sz w:val="22"/>
                <w:szCs w:val="22"/>
              </w:rPr>
            </w:pPr>
            <w:r w:rsidRPr="00A904A6">
              <w:rPr>
                <w:sz w:val="22"/>
                <w:szCs w:val="22"/>
              </w:rPr>
              <w:t>• Зона безопасности 3850х3110</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proofErr w:type="spellStart"/>
            <w:proofErr w:type="gramStart"/>
            <w:r w:rsidRPr="00A904A6">
              <w:rPr>
                <w:sz w:val="22"/>
                <w:szCs w:val="22"/>
              </w:rPr>
              <w:t>шт</w:t>
            </w:r>
            <w:proofErr w:type="spellEnd"/>
            <w:proofErr w:type="gramEnd"/>
          </w:p>
        </w:tc>
        <w:tc>
          <w:tcPr>
            <w:tcW w:w="1417"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1</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836"/>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53</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Монтаж связей и распорок из одиночных и парных уголков, </w:t>
            </w:r>
            <w:proofErr w:type="spellStart"/>
            <w:r w:rsidRPr="00A904A6">
              <w:rPr>
                <w:sz w:val="22"/>
                <w:szCs w:val="22"/>
              </w:rPr>
              <w:t>гнутосварных</w:t>
            </w:r>
            <w:proofErr w:type="spellEnd"/>
            <w:r w:rsidRPr="00A904A6">
              <w:rPr>
                <w:sz w:val="22"/>
                <w:szCs w:val="22"/>
              </w:rPr>
              <w:t xml:space="preserve"> профилей для пролетов: до 24 м при высоте здания до 25 м (прим. монтаж спортивного комплекса)</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т</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0,15999</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268"/>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54</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Спортивный комплекс </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proofErr w:type="spellStart"/>
            <w:proofErr w:type="gramStart"/>
            <w:r w:rsidRPr="00A904A6">
              <w:rPr>
                <w:sz w:val="22"/>
                <w:szCs w:val="22"/>
              </w:rPr>
              <w:t>шт</w:t>
            </w:r>
            <w:proofErr w:type="spellEnd"/>
            <w:proofErr w:type="gramEnd"/>
          </w:p>
        </w:tc>
        <w:tc>
          <w:tcPr>
            <w:tcW w:w="1417"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1</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102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55</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Монтаж связей и распорок из одиночных и парных уголков, </w:t>
            </w:r>
            <w:proofErr w:type="spellStart"/>
            <w:r w:rsidRPr="00A904A6">
              <w:rPr>
                <w:sz w:val="22"/>
                <w:szCs w:val="22"/>
              </w:rPr>
              <w:t>гнутосварных</w:t>
            </w:r>
            <w:proofErr w:type="spellEnd"/>
            <w:r w:rsidRPr="00A904A6">
              <w:rPr>
                <w:sz w:val="22"/>
                <w:szCs w:val="22"/>
              </w:rPr>
              <w:t xml:space="preserve"> профилей для пролетов: до 24 м при высоте здания до 25 м (прим. монтаж спортивного комплекса)</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т</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0,615</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513"/>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56</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Детский игровой комплекс</w:t>
            </w:r>
          </w:p>
          <w:p w:rsidR="00CF29BD" w:rsidRPr="00A904A6" w:rsidRDefault="00CF29BD" w:rsidP="00A63838">
            <w:pPr>
              <w:pStyle w:val="a3"/>
              <w:ind w:firstLine="64"/>
              <w:rPr>
                <w:sz w:val="22"/>
                <w:szCs w:val="22"/>
              </w:rPr>
            </w:pP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proofErr w:type="spellStart"/>
            <w:proofErr w:type="gramStart"/>
            <w:r w:rsidRPr="00A904A6">
              <w:rPr>
                <w:sz w:val="22"/>
                <w:szCs w:val="22"/>
              </w:rPr>
              <w:t>шт</w:t>
            </w:r>
            <w:proofErr w:type="spellEnd"/>
            <w:proofErr w:type="gramEnd"/>
          </w:p>
        </w:tc>
        <w:tc>
          <w:tcPr>
            <w:tcW w:w="1417"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1</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102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57</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Монтаж связей и распорок из одиночных и парных уголков, </w:t>
            </w:r>
            <w:proofErr w:type="spellStart"/>
            <w:r w:rsidRPr="00A904A6">
              <w:rPr>
                <w:sz w:val="22"/>
                <w:szCs w:val="22"/>
              </w:rPr>
              <w:t>гнутосварных</w:t>
            </w:r>
            <w:proofErr w:type="spellEnd"/>
            <w:r w:rsidRPr="00A904A6">
              <w:rPr>
                <w:sz w:val="22"/>
                <w:szCs w:val="22"/>
              </w:rPr>
              <w:t xml:space="preserve"> профилей для пролетов: до 24 м при высоте здания до 25 м (прим. монтаж качалки)</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т</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0,058</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379"/>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58</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Качалка-балансир </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proofErr w:type="spellStart"/>
            <w:proofErr w:type="gramStart"/>
            <w:r w:rsidRPr="00A904A6">
              <w:rPr>
                <w:sz w:val="22"/>
                <w:szCs w:val="22"/>
              </w:rPr>
              <w:t>шт</w:t>
            </w:r>
            <w:proofErr w:type="spellEnd"/>
            <w:proofErr w:type="gramEnd"/>
          </w:p>
        </w:tc>
        <w:tc>
          <w:tcPr>
            <w:tcW w:w="1417"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1</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405"/>
          <w:jc w:val="center"/>
        </w:trPr>
        <w:tc>
          <w:tcPr>
            <w:tcW w:w="10196" w:type="dxa"/>
            <w:gridSpan w:val="5"/>
            <w:tcBorders>
              <w:top w:val="single" w:sz="4" w:space="0" w:color="auto"/>
              <w:left w:val="nil"/>
              <w:bottom w:val="single" w:sz="4" w:space="0" w:color="auto"/>
              <w:right w:val="nil"/>
            </w:tcBorders>
            <w:shd w:val="clear" w:color="auto" w:fill="auto"/>
            <w:hideMark/>
          </w:tcPr>
          <w:p w:rsidR="00CF29BD" w:rsidRPr="00A904A6" w:rsidRDefault="00CF29BD" w:rsidP="00A63838">
            <w:pPr>
              <w:pStyle w:val="a3"/>
              <w:ind w:firstLine="64"/>
              <w:rPr>
                <w:bCs/>
                <w:sz w:val="22"/>
                <w:szCs w:val="22"/>
              </w:rPr>
            </w:pPr>
            <w:r w:rsidRPr="00A904A6">
              <w:rPr>
                <w:bCs/>
                <w:sz w:val="22"/>
                <w:szCs w:val="22"/>
              </w:rPr>
              <w:t>Устройство освещения в парке "Победы"</w:t>
            </w:r>
          </w:p>
        </w:tc>
      </w:tr>
      <w:tr w:rsidR="00CF29BD" w:rsidRPr="00A904A6" w:rsidTr="00A63838">
        <w:trPr>
          <w:trHeight w:val="255"/>
          <w:jc w:val="center"/>
        </w:trPr>
        <w:tc>
          <w:tcPr>
            <w:tcW w:w="10196" w:type="dxa"/>
            <w:gridSpan w:val="5"/>
            <w:tcBorders>
              <w:top w:val="single" w:sz="4" w:space="0" w:color="auto"/>
              <w:left w:val="single" w:sz="4" w:space="0" w:color="auto"/>
              <w:bottom w:val="single" w:sz="4" w:space="0" w:color="auto"/>
              <w:right w:val="single" w:sz="4" w:space="0" w:color="auto"/>
            </w:tcBorders>
            <w:shd w:val="clear" w:color="auto" w:fill="auto"/>
            <w:hideMark/>
          </w:tcPr>
          <w:p w:rsidR="00CF29BD" w:rsidRPr="00A904A6" w:rsidRDefault="00CF29BD" w:rsidP="00A63838">
            <w:pPr>
              <w:pStyle w:val="a3"/>
              <w:ind w:firstLine="64"/>
              <w:rPr>
                <w:bCs/>
                <w:sz w:val="22"/>
                <w:szCs w:val="22"/>
              </w:rPr>
            </w:pPr>
            <w:r w:rsidRPr="00A904A6">
              <w:rPr>
                <w:bCs/>
                <w:sz w:val="22"/>
                <w:szCs w:val="22"/>
              </w:rPr>
              <w:t>Раздел 2. Освещение</w:t>
            </w:r>
          </w:p>
        </w:tc>
      </w:tr>
      <w:tr w:rsidR="00CF29BD" w:rsidRPr="00A904A6" w:rsidTr="00A63838">
        <w:trPr>
          <w:trHeight w:val="255"/>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1</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Устройство бетонной подготовки</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100 м3</w:t>
            </w:r>
          </w:p>
        </w:tc>
        <w:tc>
          <w:tcPr>
            <w:tcW w:w="1417"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0,06</w:t>
            </w:r>
            <w:r w:rsidRPr="00A904A6">
              <w:rPr>
                <w:sz w:val="22"/>
                <w:szCs w:val="22"/>
              </w:rPr>
              <w:lastRenderedPageBreak/>
              <w:t>9</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lastRenderedPageBreak/>
              <w:t> </w:t>
            </w:r>
          </w:p>
        </w:tc>
      </w:tr>
      <w:tr w:rsidR="00CF29BD" w:rsidRPr="00A904A6" w:rsidTr="00A63838">
        <w:trPr>
          <w:trHeight w:val="51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lastRenderedPageBreak/>
              <w:t>2</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Смеси бетонные мелкозернистого бетона (БСМ), класс В15 (М200)</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м3</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7,038</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51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3</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Установка опор наружного освещения композитных фланцевых</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proofErr w:type="spellStart"/>
            <w:proofErr w:type="gramStart"/>
            <w:r w:rsidRPr="00A904A6">
              <w:rPr>
                <w:sz w:val="22"/>
                <w:szCs w:val="22"/>
              </w:rPr>
              <w:t>шт</w:t>
            </w:r>
            <w:proofErr w:type="spellEnd"/>
            <w:proofErr w:type="gramEnd"/>
          </w:p>
        </w:tc>
        <w:tc>
          <w:tcPr>
            <w:tcW w:w="1417"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29</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255"/>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4</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Установка светильников: с лампами накаливания</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proofErr w:type="spellStart"/>
            <w:proofErr w:type="gramStart"/>
            <w:r w:rsidRPr="00A904A6">
              <w:rPr>
                <w:sz w:val="22"/>
                <w:szCs w:val="22"/>
              </w:rPr>
              <w:t>шт</w:t>
            </w:r>
            <w:proofErr w:type="spellEnd"/>
            <w:proofErr w:type="gramEnd"/>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58</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51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5</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Лампа энергосберегающая с цоколем E27, мощностью 55 Вт</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proofErr w:type="spellStart"/>
            <w:proofErr w:type="gramStart"/>
            <w:r w:rsidRPr="00A904A6">
              <w:rPr>
                <w:sz w:val="22"/>
                <w:szCs w:val="22"/>
              </w:rPr>
              <w:t>шт</w:t>
            </w:r>
            <w:proofErr w:type="spellEnd"/>
            <w:proofErr w:type="gramEnd"/>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58</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102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6</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Кабель силовой с алюминиевыми жилами АВВГ 3х2,5-1000 с поливинилхлоридной изоляцией в поливинилхлоридной оболочке без защитного покрова</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1000 м</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0,2</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51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7</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Светильник садово-парковый столб 2*100W E27 230V</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proofErr w:type="spellStart"/>
            <w:proofErr w:type="gramStart"/>
            <w:r w:rsidRPr="00A904A6">
              <w:rPr>
                <w:sz w:val="22"/>
                <w:szCs w:val="22"/>
              </w:rPr>
              <w:t>шт</w:t>
            </w:r>
            <w:proofErr w:type="spellEnd"/>
            <w:proofErr w:type="gramEnd"/>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29</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51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8</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Закладная опора </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proofErr w:type="spellStart"/>
            <w:proofErr w:type="gramStart"/>
            <w:r w:rsidRPr="00A904A6">
              <w:rPr>
                <w:sz w:val="22"/>
                <w:szCs w:val="22"/>
              </w:rPr>
              <w:t>шт</w:t>
            </w:r>
            <w:proofErr w:type="spellEnd"/>
            <w:proofErr w:type="gramEnd"/>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29</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255"/>
          <w:jc w:val="center"/>
        </w:trPr>
        <w:tc>
          <w:tcPr>
            <w:tcW w:w="10196" w:type="dxa"/>
            <w:gridSpan w:val="5"/>
            <w:tcBorders>
              <w:top w:val="single" w:sz="4" w:space="0" w:color="auto"/>
              <w:left w:val="single" w:sz="4" w:space="0" w:color="auto"/>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Шкаф управления освещением</w:t>
            </w:r>
          </w:p>
        </w:tc>
      </w:tr>
      <w:tr w:rsidR="00CF29BD" w:rsidRPr="00A904A6" w:rsidTr="00A63838">
        <w:trPr>
          <w:trHeight w:val="51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9</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Шкаф (пульт) управления навесной, высота, ширина и глубина: до 1200х600х500 мм</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proofErr w:type="spellStart"/>
            <w:proofErr w:type="gramStart"/>
            <w:r w:rsidRPr="00A904A6">
              <w:rPr>
                <w:sz w:val="22"/>
                <w:szCs w:val="22"/>
              </w:rPr>
              <w:t>шт</w:t>
            </w:r>
            <w:proofErr w:type="spellEnd"/>
            <w:proofErr w:type="gramEnd"/>
          </w:p>
        </w:tc>
        <w:tc>
          <w:tcPr>
            <w:tcW w:w="1417"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1</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255"/>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10</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 xml:space="preserve">Ящик управления освещением </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proofErr w:type="spellStart"/>
            <w:proofErr w:type="gramStart"/>
            <w:r w:rsidRPr="00A904A6">
              <w:rPr>
                <w:sz w:val="22"/>
                <w:szCs w:val="22"/>
              </w:rPr>
              <w:t>шт</w:t>
            </w:r>
            <w:proofErr w:type="spellEnd"/>
            <w:proofErr w:type="gramEnd"/>
          </w:p>
        </w:tc>
        <w:tc>
          <w:tcPr>
            <w:tcW w:w="1417"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1</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255"/>
          <w:jc w:val="center"/>
        </w:trPr>
        <w:tc>
          <w:tcPr>
            <w:tcW w:w="10196" w:type="dxa"/>
            <w:gridSpan w:val="5"/>
            <w:tcBorders>
              <w:top w:val="single" w:sz="4" w:space="0" w:color="auto"/>
              <w:left w:val="single" w:sz="4" w:space="0" w:color="auto"/>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Заземление</w:t>
            </w:r>
          </w:p>
        </w:tc>
      </w:tr>
      <w:tr w:rsidR="00CF29BD" w:rsidRPr="00A904A6" w:rsidTr="00A63838">
        <w:trPr>
          <w:trHeight w:val="51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11</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proofErr w:type="spellStart"/>
            <w:r w:rsidRPr="00A904A6">
              <w:rPr>
                <w:sz w:val="22"/>
                <w:szCs w:val="22"/>
              </w:rPr>
              <w:t>Заземлитель</w:t>
            </w:r>
            <w:proofErr w:type="spellEnd"/>
            <w:r w:rsidRPr="00A904A6">
              <w:rPr>
                <w:sz w:val="22"/>
                <w:szCs w:val="22"/>
              </w:rPr>
              <w:t xml:space="preserve"> вертикальный из угловой стали размером: 50х50х5 мм</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 xml:space="preserve">10 </w:t>
            </w:r>
            <w:proofErr w:type="spellStart"/>
            <w:proofErr w:type="gramStart"/>
            <w:r w:rsidRPr="00A904A6">
              <w:rPr>
                <w:sz w:val="22"/>
                <w:szCs w:val="22"/>
              </w:rPr>
              <w:t>шт</w:t>
            </w:r>
            <w:proofErr w:type="spellEnd"/>
            <w:proofErr w:type="gramEnd"/>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2,3</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51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12</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Уголок горячекатаный, марка стали ВСт3кп2, размер 50х50х5 мм</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т</w:t>
            </w:r>
          </w:p>
        </w:tc>
        <w:tc>
          <w:tcPr>
            <w:tcW w:w="1417"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0,217</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510"/>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13</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proofErr w:type="spellStart"/>
            <w:r w:rsidRPr="00A904A6">
              <w:rPr>
                <w:sz w:val="22"/>
                <w:szCs w:val="22"/>
              </w:rPr>
              <w:t>Заземлитель</w:t>
            </w:r>
            <w:proofErr w:type="spellEnd"/>
            <w:r w:rsidRPr="00A904A6">
              <w:rPr>
                <w:sz w:val="22"/>
                <w:szCs w:val="22"/>
              </w:rPr>
              <w:t xml:space="preserve"> горизонтальный из стали: полосовой сечением 160 мм</w:t>
            </w:r>
            <w:proofErr w:type="gramStart"/>
            <w:r w:rsidRPr="00A904A6">
              <w:rPr>
                <w:sz w:val="22"/>
                <w:szCs w:val="22"/>
              </w:rPr>
              <w:t>2</w:t>
            </w:r>
            <w:proofErr w:type="gramEnd"/>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100 м</w:t>
            </w:r>
          </w:p>
        </w:tc>
        <w:tc>
          <w:tcPr>
            <w:tcW w:w="1417"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0,23</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r w:rsidR="00CF29BD" w:rsidRPr="00A904A6" w:rsidTr="00A63838">
        <w:trPr>
          <w:trHeight w:val="255"/>
          <w:jc w:val="center"/>
        </w:trPr>
        <w:tc>
          <w:tcPr>
            <w:tcW w:w="816" w:type="dxa"/>
            <w:tcBorders>
              <w:top w:val="nil"/>
              <w:left w:val="single" w:sz="4" w:space="0" w:color="auto"/>
              <w:bottom w:val="single" w:sz="4" w:space="0" w:color="auto"/>
              <w:right w:val="single" w:sz="4" w:space="0" w:color="auto"/>
            </w:tcBorders>
            <w:shd w:val="clear" w:color="auto" w:fill="auto"/>
            <w:noWrap/>
            <w:hideMark/>
          </w:tcPr>
          <w:p w:rsidR="00CF29BD" w:rsidRPr="00A904A6" w:rsidRDefault="00CF29BD" w:rsidP="00A63838">
            <w:pPr>
              <w:pStyle w:val="a3"/>
              <w:ind w:firstLine="0"/>
              <w:rPr>
                <w:sz w:val="22"/>
                <w:szCs w:val="22"/>
              </w:rPr>
            </w:pPr>
            <w:r w:rsidRPr="00A904A6">
              <w:rPr>
                <w:sz w:val="22"/>
                <w:szCs w:val="22"/>
              </w:rPr>
              <w:t>14</w:t>
            </w:r>
          </w:p>
        </w:tc>
        <w:tc>
          <w:tcPr>
            <w:tcW w:w="5836"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ind w:firstLine="64"/>
              <w:rPr>
                <w:sz w:val="22"/>
                <w:szCs w:val="22"/>
              </w:rPr>
            </w:pPr>
            <w:r w:rsidRPr="00A904A6">
              <w:rPr>
                <w:sz w:val="22"/>
                <w:szCs w:val="22"/>
              </w:rPr>
              <w:t>Сталь полосовая: 40х5 мм, марка Ст3сп</w:t>
            </w:r>
          </w:p>
        </w:tc>
        <w:tc>
          <w:tcPr>
            <w:tcW w:w="1843" w:type="dxa"/>
            <w:tcBorders>
              <w:top w:val="nil"/>
              <w:left w:val="nil"/>
              <w:bottom w:val="single" w:sz="4" w:space="0" w:color="auto"/>
              <w:right w:val="single" w:sz="4" w:space="0" w:color="auto"/>
            </w:tcBorders>
            <w:shd w:val="clear" w:color="auto" w:fill="auto"/>
            <w:hideMark/>
          </w:tcPr>
          <w:p w:rsidR="00CF29BD" w:rsidRPr="00A904A6" w:rsidRDefault="00CF29BD" w:rsidP="00A63838">
            <w:pPr>
              <w:pStyle w:val="a3"/>
              <w:rPr>
                <w:sz w:val="22"/>
                <w:szCs w:val="22"/>
              </w:rPr>
            </w:pPr>
            <w:r w:rsidRPr="00A904A6">
              <w:rPr>
                <w:sz w:val="22"/>
                <w:szCs w:val="22"/>
              </w:rPr>
              <w:t>т</w:t>
            </w:r>
          </w:p>
        </w:tc>
        <w:tc>
          <w:tcPr>
            <w:tcW w:w="1417"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0,03611</w:t>
            </w:r>
          </w:p>
        </w:tc>
        <w:tc>
          <w:tcPr>
            <w:tcW w:w="284" w:type="dxa"/>
            <w:tcBorders>
              <w:top w:val="nil"/>
              <w:left w:val="nil"/>
              <w:bottom w:val="single" w:sz="4" w:space="0" w:color="auto"/>
              <w:right w:val="single" w:sz="4" w:space="0" w:color="auto"/>
            </w:tcBorders>
            <w:shd w:val="clear" w:color="auto" w:fill="auto"/>
            <w:noWrap/>
            <w:hideMark/>
          </w:tcPr>
          <w:p w:rsidR="00CF29BD" w:rsidRPr="00A904A6" w:rsidRDefault="00CF29BD" w:rsidP="00A63838">
            <w:pPr>
              <w:pStyle w:val="a3"/>
              <w:rPr>
                <w:sz w:val="22"/>
                <w:szCs w:val="22"/>
              </w:rPr>
            </w:pPr>
            <w:r w:rsidRPr="00A904A6">
              <w:rPr>
                <w:sz w:val="22"/>
                <w:szCs w:val="22"/>
              </w:rPr>
              <w:t> </w:t>
            </w:r>
          </w:p>
        </w:tc>
      </w:tr>
    </w:tbl>
    <w:p w:rsidR="009F2E29" w:rsidRPr="00C40F67" w:rsidRDefault="009F2E29" w:rsidP="009F2E29">
      <w:pPr>
        <w:keepNext/>
        <w:keepLines/>
        <w:rPr>
          <w:b/>
        </w:rPr>
      </w:pPr>
    </w:p>
    <w:p w:rsidR="009F2E29" w:rsidRPr="00C40F67" w:rsidRDefault="009F2E29" w:rsidP="009F2E29">
      <w:pPr>
        <w:keepNext/>
        <w:keepLines/>
        <w:rPr>
          <w:b/>
        </w:rPr>
      </w:pPr>
    </w:p>
    <w:p w:rsidR="00CF29BD" w:rsidRDefault="009F2E29" w:rsidP="009F2E29">
      <w:pPr>
        <w:keepNext/>
        <w:keepLines/>
        <w:shd w:val="clear" w:color="auto" w:fill="FFFFFF"/>
        <w:tabs>
          <w:tab w:val="left" w:pos="1291"/>
        </w:tabs>
        <w:jc w:val="center"/>
        <w:rPr>
          <w:b/>
        </w:rPr>
        <w:sectPr w:rsidR="00CF29BD">
          <w:pgSz w:w="11906" w:h="16838"/>
          <w:pgMar w:top="1134" w:right="850" w:bottom="1134" w:left="1701" w:header="708" w:footer="708" w:gutter="0"/>
          <w:cols w:space="708"/>
          <w:docGrid w:linePitch="360"/>
        </w:sectPr>
      </w:pPr>
      <w:r w:rsidRPr="00C40F67">
        <w:rPr>
          <w:b/>
        </w:rPr>
        <w:br w:type="page"/>
      </w:r>
    </w:p>
    <w:tbl>
      <w:tblPr>
        <w:tblW w:w="15227" w:type="dxa"/>
        <w:tblInd w:w="93" w:type="dxa"/>
        <w:tblLayout w:type="fixed"/>
        <w:tblLook w:val="04A0"/>
      </w:tblPr>
      <w:tblGrid>
        <w:gridCol w:w="722"/>
        <w:gridCol w:w="992"/>
        <w:gridCol w:w="1100"/>
        <w:gridCol w:w="3011"/>
        <w:gridCol w:w="567"/>
        <w:gridCol w:w="218"/>
        <w:gridCol w:w="774"/>
        <w:gridCol w:w="567"/>
        <w:gridCol w:w="317"/>
        <w:gridCol w:w="109"/>
        <w:gridCol w:w="49"/>
        <w:gridCol w:w="863"/>
        <w:gridCol w:w="31"/>
        <w:gridCol w:w="417"/>
        <w:gridCol w:w="472"/>
        <w:gridCol w:w="495"/>
        <w:gridCol w:w="366"/>
        <w:gridCol w:w="23"/>
        <w:gridCol w:w="26"/>
        <w:gridCol w:w="10"/>
        <w:gridCol w:w="933"/>
        <w:gridCol w:w="345"/>
        <w:gridCol w:w="931"/>
        <w:gridCol w:w="142"/>
        <w:gridCol w:w="94"/>
        <w:gridCol w:w="927"/>
        <w:gridCol w:w="95"/>
        <w:gridCol w:w="586"/>
        <w:gridCol w:w="45"/>
      </w:tblGrid>
      <w:tr w:rsidR="00CF29BD" w:rsidRPr="004A5E0B" w:rsidTr="00A63838">
        <w:trPr>
          <w:gridAfter w:val="1"/>
          <w:wAfter w:w="45" w:type="dxa"/>
          <w:trHeight w:val="225"/>
        </w:trPr>
        <w:tc>
          <w:tcPr>
            <w:tcW w:w="72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992"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100"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3011"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59"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75"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6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41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2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052" w:type="dxa"/>
            <w:gridSpan w:val="8"/>
            <w:tcBorders>
              <w:top w:val="nil"/>
              <w:left w:val="nil"/>
              <w:bottom w:val="nil"/>
              <w:right w:val="nil"/>
            </w:tcBorders>
            <w:shd w:val="clear" w:color="auto" w:fill="auto"/>
            <w:noWrap/>
            <w:vAlign w:val="bottom"/>
            <w:hideMark/>
          </w:tcPr>
          <w:p w:rsidR="00CF29BD" w:rsidRPr="004A5E0B" w:rsidRDefault="00CF29BD" w:rsidP="00C414CA">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Приложение № </w:t>
            </w:r>
            <w:r w:rsidR="00C414CA">
              <w:rPr>
                <w:rFonts w:ascii="Arial" w:eastAsia="Times New Roman" w:hAnsi="Arial" w:cs="Arial"/>
                <w:color w:val="000000"/>
                <w:sz w:val="16"/>
                <w:szCs w:val="16"/>
              </w:rPr>
              <w:t>1</w:t>
            </w:r>
          </w:p>
        </w:tc>
      </w:tr>
      <w:tr w:rsidR="00CF29BD" w:rsidRPr="004A5E0B" w:rsidTr="00A63838">
        <w:trPr>
          <w:gridAfter w:val="1"/>
          <w:wAfter w:w="45" w:type="dxa"/>
          <w:trHeight w:val="225"/>
        </w:trPr>
        <w:tc>
          <w:tcPr>
            <w:tcW w:w="72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992"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100"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3011"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59"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75"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6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41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2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052" w:type="dxa"/>
            <w:gridSpan w:val="8"/>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Утверждено приказом № 421 от 4 августа 2020 г. Минстроя РФ</w:t>
            </w:r>
          </w:p>
        </w:tc>
      </w:tr>
      <w:tr w:rsidR="00CF29BD" w:rsidRPr="004A5E0B" w:rsidTr="00A63838">
        <w:trPr>
          <w:trHeight w:val="165"/>
        </w:trPr>
        <w:tc>
          <w:tcPr>
            <w:tcW w:w="72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992"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100"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3011"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59"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75"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6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41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2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209"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022"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630"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r>
      <w:tr w:rsidR="00CF29BD" w:rsidRPr="004A5E0B" w:rsidTr="00A63838">
        <w:trPr>
          <w:gridAfter w:val="1"/>
          <w:wAfter w:w="45" w:type="dxa"/>
          <w:trHeight w:val="285"/>
        </w:trPr>
        <w:tc>
          <w:tcPr>
            <w:tcW w:w="2815"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СОГЛАСОВАНО:</w:t>
            </w:r>
          </w:p>
        </w:tc>
        <w:tc>
          <w:tcPr>
            <w:tcW w:w="3011" w:type="dxa"/>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567"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59"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75"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6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41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2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052" w:type="dxa"/>
            <w:gridSpan w:val="8"/>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УТВЕРЖДАЮ:</w:t>
            </w:r>
          </w:p>
        </w:tc>
      </w:tr>
      <w:tr w:rsidR="00CF29BD" w:rsidRPr="004A5E0B" w:rsidTr="00A63838">
        <w:trPr>
          <w:gridAfter w:val="1"/>
          <w:wAfter w:w="45" w:type="dxa"/>
          <w:trHeight w:val="240"/>
        </w:trPr>
        <w:tc>
          <w:tcPr>
            <w:tcW w:w="5826" w:type="dxa"/>
            <w:gridSpan w:val="4"/>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567" w:type="dxa"/>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59"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75"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6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41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477" w:type="dxa"/>
            <w:gridSpan w:val="1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r>
      <w:tr w:rsidR="00CF29BD" w:rsidRPr="004A5E0B" w:rsidTr="00A63838">
        <w:trPr>
          <w:gridAfter w:val="1"/>
          <w:wAfter w:w="45" w:type="dxa"/>
          <w:trHeight w:val="225"/>
        </w:trPr>
        <w:tc>
          <w:tcPr>
            <w:tcW w:w="5826" w:type="dxa"/>
            <w:gridSpan w:val="4"/>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Генеральный директор ООО "Инжиниринг Ремонт и Строительство"</w:t>
            </w:r>
          </w:p>
        </w:tc>
        <w:tc>
          <w:tcPr>
            <w:tcW w:w="567"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59"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75"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6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41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477" w:type="dxa"/>
            <w:gridSpan w:val="1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Глава администрации СП "Село Головтеево"</w:t>
            </w:r>
          </w:p>
        </w:tc>
      </w:tr>
      <w:tr w:rsidR="00CF29BD" w:rsidRPr="004A5E0B" w:rsidTr="00A63838">
        <w:trPr>
          <w:gridAfter w:val="1"/>
          <w:wAfter w:w="45" w:type="dxa"/>
          <w:trHeight w:val="345"/>
        </w:trPr>
        <w:tc>
          <w:tcPr>
            <w:tcW w:w="723" w:type="dxa"/>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4111" w:type="dxa"/>
            <w:gridSpan w:val="2"/>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Чекордов</w:t>
            </w:r>
            <w:proofErr w:type="spellEnd"/>
            <w:r w:rsidRPr="004A5E0B">
              <w:rPr>
                <w:rFonts w:ascii="Arial" w:eastAsia="Times New Roman" w:hAnsi="Arial" w:cs="Arial"/>
                <w:color w:val="000000"/>
                <w:sz w:val="16"/>
                <w:szCs w:val="16"/>
              </w:rPr>
              <w:t xml:space="preserve"> А.В.</w:t>
            </w:r>
          </w:p>
        </w:tc>
        <w:tc>
          <w:tcPr>
            <w:tcW w:w="567"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59"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75"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6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41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25" w:type="dxa"/>
            <w:gridSpan w:val="4"/>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4052" w:type="dxa"/>
            <w:gridSpan w:val="8"/>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Бурыкин А.Ф,</w:t>
            </w:r>
          </w:p>
        </w:tc>
      </w:tr>
      <w:tr w:rsidR="00CF29BD" w:rsidRPr="004A5E0B" w:rsidTr="00A63838">
        <w:trPr>
          <w:gridAfter w:val="1"/>
          <w:wAfter w:w="45" w:type="dxa"/>
          <w:trHeight w:val="330"/>
        </w:trPr>
        <w:tc>
          <w:tcPr>
            <w:tcW w:w="5826"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"_____" ________________ 2021 года</w:t>
            </w:r>
          </w:p>
        </w:tc>
        <w:tc>
          <w:tcPr>
            <w:tcW w:w="567"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59"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75"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6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41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2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052" w:type="dxa"/>
            <w:gridSpan w:val="8"/>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"_____" ________________ 2021 года</w:t>
            </w:r>
          </w:p>
        </w:tc>
      </w:tr>
      <w:tr w:rsidR="00CF29BD" w:rsidRPr="004A5E0B" w:rsidTr="00A63838">
        <w:trPr>
          <w:trHeight w:val="315"/>
        </w:trPr>
        <w:tc>
          <w:tcPr>
            <w:tcW w:w="72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992"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100"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3011"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59"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475"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6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41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2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209"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022"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630"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r>
      <w:tr w:rsidR="00CF29BD" w:rsidRPr="004A5E0B" w:rsidTr="00A63838">
        <w:trPr>
          <w:gridAfter w:val="2"/>
          <w:wAfter w:w="630" w:type="dxa"/>
          <w:trHeight w:val="1125"/>
        </w:trPr>
        <w:tc>
          <w:tcPr>
            <w:tcW w:w="2815"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Наименование редакции сметных нормативов  </w:t>
            </w:r>
          </w:p>
        </w:tc>
        <w:tc>
          <w:tcPr>
            <w:tcW w:w="11782" w:type="dxa"/>
            <w:gridSpan w:val="24"/>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Изменения в сметные нормы, федеральные единичные расценки и отдельные составляющие к ним, включенные в федеральный реестр сметных нормативов приказами Минстроя России от 26 декабря 2019 г. № 871/</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872/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873/</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874/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875/</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876/</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(в ред. приказов от 30.03.2020 № 171/</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172/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от 01.06.2020 № 294/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295/</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от 30.06.2020 № 352/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353/</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от 20.10.2020  № 635/</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636/</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от 09.02.2021 № 50/</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51/</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от 24.05.2021 № 320/</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321/</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от 24.06.2021 № 407/</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408/</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от 14.10.2021 № 745/</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746/</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w:t>
            </w:r>
          </w:p>
        </w:tc>
      </w:tr>
      <w:tr w:rsidR="00CF29BD" w:rsidRPr="004A5E0B" w:rsidTr="00A63838">
        <w:trPr>
          <w:gridAfter w:val="2"/>
          <w:wAfter w:w="630" w:type="dxa"/>
          <w:trHeight w:val="300"/>
        </w:trPr>
        <w:tc>
          <w:tcPr>
            <w:tcW w:w="2815"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Наименование программного продукта</w:t>
            </w:r>
          </w:p>
        </w:tc>
        <w:tc>
          <w:tcPr>
            <w:tcW w:w="3011" w:type="dxa"/>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"ГРАНД-Смета 2021"</w:t>
            </w:r>
          </w:p>
        </w:tc>
        <w:tc>
          <w:tcPr>
            <w:tcW w:w="785" w:type="dxa"/>
            <w:gridSpan w:val="2"/>
            <w:tcBorders>
              <w:top w:val="nil"/>
              <w:left w:val="nil"/>
              <w:bottom w:val="single" w:sz="4" w:space="0" w:color="auto"/>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74" w:type="dxa"/>
            <w:tcBorders>
              <w:top w:val="nil"/>
              <w:left w:val="nil"/>
              <w:bottom w:val="single" w:sz="4" w:space="0" w:color="auto"/>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3" w:type="dxa"/>
            <w:gridSpan w:val="3"/>
            <w:tcBorders>
              <w:top w:val="nil"/>
              <w:left w:val="nil"/>
              <w:bottom w:val="single" w:sz="4" w:space="0" w:color="auto"/>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12" w:type="dxa"/>
            <w:gridSpan w:val="2"/>
            <w:tcBorders>
              <w:top w:val="nil"/>
              <w:left w:val="nil"/>
              <w:bottom w:val="single" w:sz="4" w:space="0" w:color="auto"/>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20" w:type="dxa"/>
            <w:gridSpan w:val="3"/>
            <w:tcBorders>
              <w:top w:val="nil"/>
              <w:left w:val="nil"/>
              <w:bottom w:val="single" w:sz="4" w:space="0" w:color="auto"/>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861" w:type="dxa"/>
            <w:gridSpan w:val="2"/>
            <w:tcBorders>
              <w:top w:val="nil"/>
              <w:left w:val="nil"/>
              <w:bottom w:val="single" w:sz="4" w:space="0" w:color="auto"/>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gridSpan w:val="4"/>
            <w:tcBorders>
              <w:top w:val="nil"/>
              <w:left w:val="nil"/>
              <w:bottom w:val="single" w:sz="4" w:space="0" w:color="auto"/>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76" w:type="dxa"/>
            <w:gridSpan w:val="2"/>
            <w:tcBorders>
              <w:top w:val="nil"/>
              <w:left w:val="nil"/>
              <w:bottom w:val="single" w:sz="4" w:space="0" w:color="auto"/>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nil"/>
              <w:left w:val="nil"/>
              <w:bottom w:val="single" w:sz="4" w:space="0" w:color="auto"/>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trHeight w:val="165"/>
        </w:trPr>
        <w:tc>
          <w:tcPr>
            <w:tcW w:w="72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992"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100"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3011"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5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75"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63" w:type="dxa"/>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415" w:type="dxa"/>
            <w:gridSpan w:val="4"/>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25" w:type="dxa"/>
            <w:gridSpan w:val="4"/>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2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022"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630"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r>
      <w:tr w:rsidR="00CF29BD" w:rsidRPr="004A5E0B" w:rsidTr="00A63838">
        <w:trPr>
          <w:gridAfter w:val="2"/>
          <w:wAfter w:w="630" w:type="dxa"/>
          <w:trHeight w:val="225"/>
        </w:trPr>
        <w:tc>
          <w:tcPr>
            <w:tcW w:w="14597" w:type="dxa"/>
            <w:gridSpan w:val="27"/>
            <w:tcBorders>
              <w:top w:val="nil"/>
              <w:left w:val="nil"/>
              <w:bottom w:val="nil"/>
              <w:right w:val="nil"/>
            </w:tcBorders>
            <w:shd w:val="clear" w:color="auto" w:fill="auto"/>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Обустройство игровых и спортивных площадок с  покрытием из резиновой крошки </w:t>
            </w:r>
            <w:proofErr w:type="gramStart"/>
            <w:r w:rsidRPr="004A5E0B">
              <w:rPr>
                <w:rFonts w:ascii="Arial" w:eastAsia="Times New Roman" w:hAnsi="Arial" w:cs="Arial"/>
                <w:color w:val="000000"/>
                <w:sz w:val="16"/>
                <w:szCs w:val="16"/>
              </w:rPr>
              <w:t>в</w:t>
            </w:r>
            <w:proofErr w:type="gramEnd"/>
            <w:r w:rsidRPr="004A5E0B">
              <w:rPr>
                <w:rFonts w:ascii="Arial" w:eastAsia="Times New Roman" w:hAnsi="Arial" w:cs="Arial"/>
                <w:color w:val="000000"/>
                <w:sz w:val="16"/>
                <w:szCs w:val="16"/>
              </w:rPr>
              <w:t xml:space="preserve"> с. Головтеево Малоярославецкого района</w:t>
            </w:r>
          </w:p>
        </w:tc>
      </w:tr>
      <w:tr w:rsidR="00CF29BD" w:rsidRPr="004A5E0B" w:rsidTr="00A63838">
        <w:trPr>
          <w:gridAfter w:val="2"/>
          <w:wAfter w:w="630" w:type="dxa"/>
          <w:trHeight w:val="225"/>
        </w:trPr>
        <w:tc>
          <w:tcPr>
            <w:tcW w:w="14597" w:type="dxa"/>
            <w:gridSpan w:val="27"/>
            <w:tcBorders>
              <w:top w:val="single" w:sz="4" w:space="0" w:color="auto"/>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(наименование стройки)</w:t>
            </w:r>
          </w:p>
        </w:tc>
      </w:tr>
      <w:tr w:rsidR="00CF29BD" w:rsidRPr="004A5E0B" w:rsidTr="00A63838">
        <w:trPr>
          <w:trHeight w:val="165"/>
        </w:trPr>
        <w:tc>
          <w:tcPr>
            <w:tcW w:w="723" w:type="dxa"/>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992" w:type="dxa"/>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1100" w:type="dxa"/>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3011" w:type="dxa"/>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567" w:type="dxa"/>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155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475"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863" w:type="dxa"/>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1415" w:type="dxa"/>
            <w:gridSpan w:val="4"/>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425" w:type="dxa"/>
            <w:gridSpan w:val="4"/>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22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236"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1022"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630"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r>
      <w:tr w:rsidR="00CF29BD" w:rsidRPr="004A5E0B" w:rsidTr="00A63838">
        <w:trPr>
          <w:gridAfter w:val="2"/>
          <w:wAfter w:w="630" w:type="dxa"/>
          <w:trHeight w:val="225"/>
        </w:trPr>
        <w:tc>
          <w:tcPr>
            <w:tcW w:w="14597" w:type="dxa"/>
            <w:gridSpan w:val="27"/>
            <w:tcBorders>
              <w:top w:val="nil"/>
              <w:left w:val="nil"/>
              <w:bottom w:val="nil"/>
              <w:right w:val="nil"/>
            </w:tcBorders>
            <w:shd w:val="clear" w:color="auto" w:fill="auto"/>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Устройство парка «Победы» (3-я очередь) </w:t>
            </w:r>
            <w:proofErr w:type="gramStart"/>
            <w:r w:rsidRPr="004A5E0B">
              <w:rPr>
                <w:rFonts w:ascii="Arial" w:eastAsia="Times New Roman" w:hAnsi="Arial" w:cs="Arial"/>
                <w:color w:val="000000"/>
                <w:sz w:val="16"/>
                <w:szCs w:val="16"/>
              </w:rPr>
              <w:t>в</w:t>
            </w:r>
            <w:proofErr w:type="gramEnd"/>
            <w:r w:rsidRPr="004A5E0B">
              <w:rPr>
                <w:rFonts w:ascii="Arial" w:eastAsia="Times New Roman" w:hAnsi="Arial" w:cs="Arial"/>
                <w:color w:val="000000"/>
                <w:sz w:val="16"/>
                <w:szCs w:val="16"/>
              </w:rPr>
              <w:t xml:space="preserve"> с. Головтеево Малоярославецкого </w:t>
            </w:r>
            <w:proofErr w:type="gramStart"/>
            <w:r w:rsidRPr="004A5E0B">
              <w:rPr>
                <w:rFonts w:ascii="Arial" w:eastAsia="Times New Roman" w:hAnsi="Arial" w:cs="Arial"/>
                <w:color w:val="000000"/>
                <w:sz w:val="16"/>
                <w:szCs w:val="16"/>
              </w:rPr>
              <w:t>района</w:t>
            </w:r>
            <w:proofErr w:type="gramEnd"/>
            <w:r w:rsidRPr="004A5E0B">
              <w:rPr>
                <w:rFonts w:ascii="Arial" w:eastAsia="Times New Roman" w:hAnsi="Arial" w:cs="Arial"/>
                <w:color w:val="000000"/>
                <w:sz w:val="16"/>
                <w:szCs w:val="16"/>
              </w:rPr>
              <w:t xml:space="preserve"> Калужской области</w:t>
            </w:r>
          </w:p>
        </w:tc>
      </w:tr>
      <w:tr w:rsidR="00CF29BD" w:rsidRPr="004A5E0B" w:rsidTr="00A63838">
        <w:trPr>
          <w:gridAfter w:val="2"/>
          <w:wAfter w:w="630" w:type="dxa"/>
          <w:trHeight w:val="225"/>
        </w:trPr>
        <w:tc>
          <w:tcPr>
            <w:tcW w:w="14597" w:type="dxa"/>
            <w:gridSpan w:val="27"/>
            <w:tcBorders>
              <w:top w:val="single" w:sz="4" w:space="0" w:color="auto"/>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(наименование объекта капитального строительства)</w:t>
            </w:r>
          </w:p>
        </w:tc>
      </w:tr>
      <w:tr w:rsidR="00CF29BD" w:rsidRPr="004A5E0B" w:rsidTr="00A63838">
        <w:trPr>
          <w:gridAfter w:val="2"/>
          <w:wAfter w:w="630" w:type="dxa"/>
          <w:trHeight w:val="480"/>
        </w:trPr>
        <w:tc>
          <w:tcPr>
            <w:tcW w:w="14597" w:type="dxa"/>
            <w:gridSpan w:val="27"/>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28"/>
                <w:szCs w:val="28"/>
              </w:rPr>
            </w:pPr>
            <w:r w:rsidRPr="004A5E0B">
              <w:rPr>
                <w:rFonts w:ascii="Arial" w:eastAsia="Times New Roman" w:hAnsi="Arial" w:cs="Arial"/>
                <w:b/>
                <w:bCs/>
                <w:color w:val="000000"/>
                <w:sz w:val="28"/>
                <w:szCs w:val="28"/>
              </w:rPr>
              <w:t xml:space="preserve">ЛОКАЛЬНЫЙ СМЕТНЫЙ РАСЧЕТ (СМЕТА) № </w:t>
            </w:r>
          </w:p>
        </w:tc>
      </w:tr>
      <w:tr w:rsidR="00CF29BD" w:rsidRPr="004A5E0B" w:rsidTr="00A63838">
        <w:trPr>
          <w:trHeight w:val="165"/>
        </w:trPr>
        <w:tc>
          <w:tcPr>
            <w:tcW w:w="72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28"/>
                <w:szCs w:val="28"/>
              </w:rPr>
            </w:pPr>
          </w:p>
        </w:tc>
        <w:tc>
          <w:tcPr>
            <w:tcW w:w="992"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28"/>
                <w:szCs w:val="28"/>
              </w:rPr>
            </w:pPr>
          </w:p>
        </w:tc>
        <w:tc>
          <w:tcPr>
            <w:tcW w:w="1100"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28"/>
                <w:szCs w:val="28"/>
              </w:rPr>
            </w:pPr>
          </w:p>
        </w:tc>
        <w:tc>
          <w:tcPr>
            <w:tcW w:w="3011"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28"/>
                <w:szCs w:val="28"/>
              </w:rPr>
            </w:pPr>
          </w:p>
        </w:tc>
        <w:tc>
          <w:tcPr>
            <w:tcW w:w="567"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28"/>
                <w:szCs w:val="28"/>
              </w:rPr>
            </w:pPr>
          </w:p>
        </w:tc>
        <w:tc>
          <w:tcPr>
            <w:tcW w:w="1559"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28"/>
                <w:szCs w:val="28"/>
              </w:rPr>
            </w:pPr>
          </w:p>
        </w:tc>
        <w:tc>
          <w:tcPr>
            <w:tcW w:w="475"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28"/>
                <w:szCs w:val="28"/>
              </w:rPr>
            </w:pPr>
          </w:p>
        </w:tc>
        <w:tc>
          <w:tcPr>
            <w:tcW w:w="86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28"/>
                <w:szCs w:val="28"/>
              </w:rPr>
            </w:pPr>
          </w:p>
        </w:tc>
        <w:tc>
          <w:tcPr>
            <w:tcW w:w="141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28"/>
                <w:szCs w:val="28"/>
              </w:rPr>
            </w:pPr>
          </w:p>
        </w:tc>
        <w:tc>
          <w:tcPr>
            <w:tcW w:w="42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28"/>
                <w:szCs w:val="28"/>
              </w:rPr>
            </w:pPr>
          </w:p>
        </w:tc>
        <w:tc>
          <w:tcPr>
            <w:tcW w:w="2209"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28"/>
                <w:szCs w:val="28"/>
              </w:rPr>
            </w:pPr>
          </w:p>
        </w:tc>
        <w:tc>
          <w:tcPr>
            <w:tcW w:w="23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28"/>
                <w:szCs w:val="28"/>
              </w:rPr>
            </w:pPr>
          </w:p>
        </w:tc>
        <w:tc>
          <w:tcPr>
            <w:tcW w:w="1022"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28"/>
                <w:szCs w:val="28"/>
              </w:rPr>
            </w:pPr>
          </w:p>
        </w:tc>
        <w:tc>
          <w:tcPr>
            <w:tcW w:w="630"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28"/>
                <w:szCs w:val="28"/>
              </w:rPr>
            </w:pPr>
          </w:p>
        </w:tc>
      </w:tr>
      <w:tr w:rsidR="00CF29BD" w:rsidRPr="004A5E0B" w:rsidTr="00A63838">
        <w:trPr>
          <w:gridAfter w:val="2"/>
          <w:wAfter w:w="630" w:type="dxa"/>
          <w:trHeight w:val="225"/>
        </w:trPr>
        <w:tc>
          <w:tcPr>
            <w:tcW w:w="14597" w:type="dxa"/>
            <w:gridSpan w:val="27"/>
            <w:tcBorders>
              <w:top w:val="nil"/>
              <w:left w:val="nil"/>
              <w:bottom w:val="single" w:sz="4" w:space="0" w:color="auto"/>
              <w:right w:val="nil"/>
            </w:tcBorders>
            <w:shd w:val="clear" w:color="auto" w:fill="auto"/>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Обустройство игровых и спортивных площадок с  покрытием из резиновой крошки </w:t>
            </w:r>
            <w:proofErr w:type="gramStart"/>
            <w:r w:rsidRPr="004A5E0B">
              <w:rPr>
                <w:rFonts w:ascii="Arial" w:eastAsia="Times New Roman" w:hAnsi="Arial" w:cs="Arial"/>
                <w:color w:val="000000"/>
                <w:sz w:val="16"/>
                <w:szCs w:val="16"/>
              </w:rPr>
              <w:t>в</w:t>
            </w:r>
            <w:proofErr w:type="gramEnd"/>
            <w:r w:rsidRPr="004A5E0B">
              <w:rPr>
                <w:rFonts w:ascii="Arial" w:eastAsia="Times New Roman" w:hAnsi="Arial" w:cs="Arial"/>
                <w:color w:val="000000"/>
                <w:sz w:val="16"/>
                <w:szCs w:val="16"/>
              </w:rPr>
              <w:t xml:space="preserve"> с. Головтеево Малоярославецкого района</w:t>
            </w:r>
          </w:p>
        </w:tc>
      </w:tr>
      <w:tr w:rsidR="00CF29BD" w:rsidRPr="004A5E0B" w:rsidTr="00A63838">
        <w:trPr>
          <w:gridAfter w:val="2"/>
          <w:wAfter w:w="630" w:type="dxa"/>
          <w:trHeight w:val="270"/>
        </w:trPr>
        <w:tc>
          <w:tcPr>
            <w:tcW w:w="14597" w:type="dxa"/>
            <w:gridSpan w:val="27"/>
            <w:tcBorders>
              <w:top w:val="single" w:sz="4" w:space="0" w:color="auto"/>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(наименование конструктивного решения)</w:t>
            </w:r>
          </w:p>
        </w:tc>
      </w:tr>
      <w:tr w:rsidR="00CF29BD" w:rsidRPr="004A5E0B" w:rsidTr="00A63838">
        <w:trPr>
          <w:trHeight w:val="300"/>
        </w:trPr>
        <w:tc>
          <w:tcPr>
            <w:tcW w:w="72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Составлен </w:t>
            </w:r>
          </w:p>
        </w:tc>
        <w:tc>
          <w:tcPr>
            <w:tcW w:w="992" w:type="dxa"/>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базисно-индексным</w:t>
            </w:r>
            <w:proofErr w:type="spellEnd"/>
          </w:p>
        </w:tc>
        <w:tc>
          <w:tcPr>
            <w:tcW w:w="1100"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методом</w:t>
            </w:r>
          </w:p>
        </w:tc>
        <w:tc>
          <w:tcPr>
            <w:tcW w:w="3011"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59" w:type="dxa"/>
            <w:gridSpan w:val="3"/>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75" w:type="dxa"/>
            <w:gridSpan w:val="3"/>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63" w:type="dxa"/>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415" w:type="dxa"/>
            <w:gridSpan w:val="4"/>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25" w:type="dxa"/>
            <w:gridSpan w:val="4"/>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209" w:type="dxa"/>
            <w:gridSpan w:val="3"/>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022" w:type="dxa"/>
            <w:gridSpan w:val="2"/>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630" w:type="dxa"/>
            <w:gridSpan w:val="2"/>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r>
      <w:tr w:rsidR="00CF29BD" w:rsidRPr="004A5E0B" w:rsidTr="00A63838">
        <w:trPr>
          <w:gridAfter w:val="2"/>
          <w:wAfter w:w="630" w:type="dxa"/>
          <w:trHeight w:val="360"/>
        </w:trPr>
        <w:tc>
          <w:tcPr>
            <w:tcW w:w="72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Основание</w:t>
            </w:r>
          </w:p>
        </w:tc>
        <w:tc>
          <w:tcPr>
            <w:tcW w:w="5888" w:type="dxa"/>
            <w:gridSpan w:val="5"/>
            <w:tcBorders>
              <w:top w:val="nil"/>
              <w:left w:val="nil"/>
              <w:bottom w:val="single" w:sz="4" w:space="0" w:color="auto"/>
              <w:right w:val="nil"/>
            </w:tcBorders>
            <w:shd w:val="clear" w:color="auto" w:fill="auto"/>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Ведомость объемов работ</w:t>
            </w:r>
          </w:p>
        </w:tc>
        <w:tc>
          <w:tcPr>
            <w:tcW w:w="774" w:type="dxa"/>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58" w:type="dxa"/>
            <w:gridSpan w:val="4"/>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r>
      <w:tr w:rsidR="00CF29BD" w:rsidRPr="004A5E0B" w:rsidTr="00A63838">
        <w:trPr>
          <w:gridAfter w:val="2"/>
          <w:wAfter w:w="630" w:type="dxa"/>
          <w:trHeight w:val="225"/>
        </w:trPr>
        <w:tc>
          <w:tcPr>
            <w:tcW w:w="72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5888" w:type="dxa"/>
            <w:gridSpan w:val="5"/>
            <w:tcBorders>
              <w:top w:val="single" w:sz="4" w:space="0" w:color="auto"/>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(проектная и (или) иная техническая документация)</w:t>
            </w:r>
          </w:p>
        </w:tc>
        <w:tc>
          <w:tcPr>
            <w:tcW w:w="774"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i/>
                <w:iCs/>
                <w:color w:val="000000"/>
                <w:sz w:val="16"/>
                <w:szCs w:val="16"/>
              </w:rPr>
            </w:pPr>
          </w:p>
        </w:tc>
        <w:tc>
          <w:tcPr>
            <w:tcW w:w="993"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i/>
                <w:iCs/>
                <w:color w:val="000000"/>
                <w:sz w:val="16"/>
                <w:szCs w:val="16"/>
              </w:rPr>
            </w:pPr>
          </w:p>
        </w:tc>
        <w:tc>
          <w:tcPr>
            <w:tcW w:w="912"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i/>
                <w:iCs/>
                <w:color w:val="000000"/>
                <w:sz w:val="16"/>
                <w:szCs w:val="16"/>
              </w:rPr>
            </w:pPr>
          </w:p>
        </w:tc>
        <w:tc>
          <w:tcPr>
            <w:tcW w:w="920"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i/>
                <w:iCs/>
                <w:color w:val="000000"/>
                <w:sz w:val="16"/>
                <w:szCs w:val="16"/>
              </w:rPr>
            </w:pPr>
          </w:p>
        </w:tc>
        <w:tc>
          <w:tcPr>
            <w:tcW w:w="861"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i/>
                <w:iCs/>
                <w:color w:val="000000"/>
                <w:sz w:val="16"/>
                <w:szCs w:val="16"/>
              </w:rPr>
            </w:pPr>
          </w:p>
        </w:tc>
        <w:tc>
          <w:tcPr>
            <w:tcW w:w="992"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i/>
                <w:iCs/>
                <w:color w:val="000000"/>
                <w:sz w:val="16"/>
                <w:szCs w:val="16"/>
              </w:rPr>
            </w:pPr>
          </w:p>
        </w:tc>
        <w:tc>
          <w:tcPr>
            <w:tcW w:w="1276"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58"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i/>
                <w:iCs/>
                <w:color w:val="000000"/>
                <w:sz w:val="16"/>
                <w:szCs w:val="16"/>
              </w:rPr>
            </w:pPr>
          </w:p>
        </w:tc>
      </w:tr>
      <w:tr w:rsidR="00CF29BD" w:rsidRPr="004A5E0B" w:rsidTr="00A63838">
        <w:trPr>
          <w:trHeight w:val="195"/>
        </w:trPr>
        <w:tc>
          <w:tcPr>
            <w:tcW w:w="72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992"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100"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3011"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567"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1559"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475"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86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141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42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2209"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23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1022"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i/>
                <w:iCs/>
                <w:color w:val="000000"/>
                <w:sz w:val="16"/>
                <w:szCs w:val="16"/>
              </w:rPr>
            </w:pPr>
          </w:p>
        </w:tc>
        <w:tc>
          <w:tcPr>
            <w:tcW w:w="630"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i/>
                <w:iCs/>
                <w:color w:val="000000"/>
                <w:sz w:val="16"/>
                <w:szCs w:val="16"/>
              </w:rPr>
            </w:pPr>
          </w:p>
        </w:tc>
      </w:tr>
      <w:tr w:rsidR="00CF29BD" w:rsidRPr="004A5E0B" w:rsidTr="00A63838">
        <w:trPr>
          <w:trHeight w:val="225"/>
        </w:trPr>
        <w:tc>
          <w:tcPr>
            <w:tcW w:w="2815"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Составле</w:t>
            </w:r>
            <w:proofErr w:type="gramStart"/>
            <w:r w:rsidRPr="004A5E0B">
              <w:rPr>
                <w:rFonts w:ascii="Arial" w:eastAsia="Times New Roman" w:hAnsi="Arial" w:cs="Arial"/>
                <w:b/>
                <w:bCs/>
                <w:color w:val="000000"/>
                <w:sz w:val="16"/>
                <w:szCs w:val="16"/>
              </w:rPr>
              <w:t>н(</w:t>
            </w:r>
            <w:proofErr w:type="gramEnd"/>
            <w:r w:rsidRPr="004A5E0B">
              <w:rPr>
                <w:rFonts w:ascii="Arial" w:eastAsia="Times New Roman" w:hAnsi="Arial" w:cs="Arial"/>
                <w:b/>
                <w:bCs/>
                <w:color w:val="000000"/>
                <w:sz w:val="16"/>
                <w:szCs w:val="16"/>
              </w:rPr>
              <w:t xml:space="preserve">а) в текущем (базисном) уровне цен </w:t>
            </w:r>
          </w:p>
        </w:tc>
        <w:tc>
          <w:tcPr>
            <w:tcW w:w="3011" w:type="dxa"/>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3 кв. 2021 г. Письмо Минстрой № 34475-ИФ/09 от 17.08.2021 г. "Прочие объекты"</w:t>
            </w:r>
          </w:p>
        </w:tc>
        <w:tc>
          <w:tcPr>
            <w:tcW w:w="567"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59"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475"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6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41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42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209"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022"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630"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r>
      <w:tr w:rsidR="00CF29BD" w:rsidRPr="004A5E0B" w:rsidTr="00A63838">
        <w:trPr>
          <w:trHeight w:val="195"/>
        </w:trPr>
        <w:tc>
          <w:tcPr>
            <w:tcW w:w="72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992"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100"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3011"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559"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475"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6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41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42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209"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022"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630"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r>
      <w:tr w:rsidR="00CF29BD" w:rsidRPr="004A5E0B" w:rsidTr="00A63838">
        <w:trPr>
          <w:trHeight w:val="255"/>
        </w:trPr>
        <w:tc>
          <w:tcPr>
            <w:tcW w:w="1715"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xml:space="preserve">Сметная стоимость </w:t>
            </w:r>
          </w:p>
        </w:tc>
        <w:tc>
          <w:tcPr>
            <w:tcW w:w="1100" w:type="dxa"/>
            <w:tcBorders>
              <w:top w:val="nil"/>
              <w:left w:val="nil"/>
              <w:bottom w:val="single" w:sz="4" w:space="0" w:color="auto"/>
              <w:right w:val="nil"/>
            </w:tcBorders>
            <w:shd w:val="clear" w:color="auto" w:fill="auto"/>
            <w:noWrap/>
            <w:vAlign w:val="bottom"/>
            <w:hideMark/>
          </w:tcPr>
          <w:p w:rsidR="00CF29BD" w:rsidRPr="004A5E0B" w:rsidRDefault="00CF29BD" w:rsidP="00881C2D">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3918,968</w:t>
            </w:r>
            <w:r w:rsidR="00881C2D">
              <w:rPr>
                <w:rFonts w:ascii="Arial" w:eastAsia="Times New Roman" w:hAnsi="Arial" w:cs="Arial"/>
                <w:color w:val="000000"/>
                <w:sz w:val="16"/>
                <w:szCs w:val="16"/>
              </w:rPr>
              <w:t>6</w:t>
            </w:r>
            <w:r w:rsidRPr="004A5E0B">
              <w:rPr>
                <w:rFonts w:ascii="Arial" w:eastAsia="Times New Roman" w:hAnsi="Arial" w:cs="Arial"/>
                <w:color w:val="000000"/>
                <w:sz w:val="16"/>
                <w:szCs w:val="16"/>
              </w:rPr>
              <w:t>8</w:t>
            </w:r>
          </w:p>
        </w:tc>
        <w:tc>
          <w:tcPr>
            <w:tcW w:w="3011" w:type="dxa"/>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(487,18)</w:t>
            </w:r>
          </w:p>
        </w:tc>
        <w:tc>
          <w:tcPr>
            <w:tcW w:w="567"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тыс</w:t>
            </w:r>
            <w:proofErr w:type="gramStart"/>
            <w:r w:rsidRPr="004A5E0B">
              <w:rPr>
                <w:rFonts w:ascii="Arial" w:eastAsia="Times New Roman" w:hAnsi="Arial" w:cs="Arial"/>
                <w:color w:val="000000"/>
                <w:sz w:val="16"/>
                <w:szCs w:val="16"/>
              </w:rPr>
              <w:t>.р</w:t>
            </w:r>
            <w:proofErr w:type="gramEnd"/>
            <w:r w:rsidRPr="004A5E0B">
              <w:rPr>
                <w:rFonts w:ascii="Arial" w:eastAsia="Times New Roman" w:hAnsi="Arial" w:cs="Arial"/>
                <w:color w:val="000000"/>
                <w:sz w:val="16"/>
                <w:szCs w:val="16"/>
              </w:rPr>
              <w:t>уб.</w:t>
            </w:r>
          </w:p>
        </w:tc>
        <w:tc>
          <w:tcPr>
            <w:tcW w:w="1559"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75"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6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41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2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209"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vAlign w:val="center"/>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022" w:type="dxa"/>
            <w:gridSpan w:val="2"/>
            <w:tcBorders>
              <w:top w:val="nil"/>
              <w:left w:val="nil"/>
              <w:bottom w:val="nil"/>
              <w:right w:val="nil"/>
            </w:tcBorders>
            <w:shd w:val="clear" w:color="auto" w:fill="auto"/>
            <w:vAlign w:val="center"/>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630"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r>
      <w:tr w:rsidR="00CF29BD" w:rsidRPr="004A5E0B" w:rsidTr="00A63838">
        <w:trPr>
          <w:trHeight w:val="255"/>
        </w:trPr>
        <w:tc>
          <w:tcPr>
            <w:tcW w:w="72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992"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в том числе:</w:t>
            </w:r>
          </w:p>
        </w:tc>
        <w:tc>
          <w:tcPr>
            <w:tcW w:w="1100"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3011"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59"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75"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6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41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2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209"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022"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630"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r>
      <w:tr w:rsidR="00CF29BD" w:rsidRPr="004A5E0B" w:rsidTr="00A63838">
        <w:trPr>
          <w:gridAfter w:val="1"/>
          <w:wAfter w:w="45" w:type="dxa"/>
          <w:trHeight w:val="255"/>
        </w:trPr>
        <w:tc>
          <w:tcPr>
            <w:tcW w:w="72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992"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строительных работ</w:t>
            </w:r>
          </w:p>
        </w:tc>
        <w:tc>
          <w:tcPr>
            <w:tcW w:w="1100" w:type="dxa"/>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3399,75</w:t>
            </w:r>
          </w:p>
        </w:tc>
        <w:tc>
          <w:tcPr>
            <w:tcW w:w="3011" w:type="dxa"/>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(393,56)</w:t>
            </w:r>
          </w:p>
        </w:tc>
        <w:tc>
          <w:tcPr>
            <w:tcW w:w="567"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тыс</w:t>
            </w:r>
            <w:proofErr w:type="gramStart"/>
            <w:r w:rsidRPr="004A5E0B">
              <w:rPr>
                <w:rFonts w:ascii="Arial" w:eastAsia="Times New Roman" w:hAnsi="Arial" w:cs="Arial"/>
                <w:color w:val="000000"/>
                <w:sz w:val="16"/>
                <w:szCs w:val="16"/>
              </w:rPr>
              <w:t>.р</w:t>
            </w:r>
            <w:proofErr w:type="gramEnd"/>
            <w:r w:rsidRPr="004A5E0B">
              <w:rPr>
                <w:rFonts w:ascii="Arial" w:eastAsia="Times New Roman" w:hAnsi="Arial" w:cs="Arial"/>
                <w:color w:val="000000"/>
                <w:sz w:val="16"/>
                <w:szCs w:val="16"/>
              </w:rPr>
              <w:t>уб.</w:t>
            </w:r>
          </w:p>
        </w:tc>
        <w:tc>
          <w:tcPr>
            <w:tcW w:w="1559"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3168" w:type="dxa"/>
            <w:gridSpan w:val="11"/>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Средства на оплату труда рабочих</w:t>
            </w:r>
          </w:p>
        </w:tc>
        <w:tc>
          <w:tcPr>
            <w:tcW w:w="1288"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073" w:type="dxa"/>
            <w:gridSpan w:val="2"/>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341,39</w:t>
            </w:r>
          </w:p>
        </w:tc>
        <w:tc>
          <w:tcPr>
            <w:tcW w:w="1021" w:type="dxa"/>
            <w:gridSpan w:val="2"/>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(14,37)</w:t>
            </w:r>
          </w:p>
        </w:tc>
        <w:tc>
          <w:tcPr>
            <w:tcW w:w="680"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тыс</w:t>
            </w:r>
            <w:proofErr w:type="gramStart"/>
            <w:r w:rsidRPr="004A5E0B">
              <w:rPr>
                <w:rFonts w:ascii="Arial" w:eastAsia="Times New Roman" w:hAnsi="Arial" w:cs="Arial"/>
                <w:color w:val="000000"/>
                <w:sz w:val="16"/>
                <w:szCs w:val="16"/>
              </w:rPr>
              <w:t>.р</w:t>
            </w:r>
            <w:proofErr w:type="gramEnd"/>
            <w:r w:rsidRPr="004A5E0B">
              <w:rPr>
                <w:rFonts w:ascii="Arial" w:eastAsia="Times New Roman" w:hAnsi="Arial" w:cs="Arial"/>
                <w:color w:val="000000"/>
                <w:sz w:val="16"/>
                <w:szCs w:val="16"/>
              </w:rPr>
              <w:t>уб.</w:t>
            </w:r>
          </w:p>
        </w:tc>
      </w:tr>
      <w:tr w:rsidR="00CF29BD" w:rsidRPr="004A5E0B" w:rsidTr="00A63838">
        <w:trPr>
          <w:gridAfter w:val="1"/>
          <w:wAfter w:w="45" w:type="dxa"/>
          <w:trHeight w:val="255"/>
        </w:trPr>
        <w:tc>
          <w:tcPr>
            <w:tcW w:w="72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992"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монтажных работ</w:t>
            </w:r>
          </w:p>
        </w:tc>
        <w:tc>
          <w:tcPr>
            <w:tcW w:w="1100" w:type="dxa"/>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0,00</w:t>
            </w:r>
          </w:p>
        </w:tc>
        <w:tc>
          <w:tcPr>
            <w:tcW w:w="3011" w:type="dxa"/>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(0)</w:t>
            </w:r>
          </w:p>
        </w:tc>
        <w:tc>
          <w:tcPr>
            <w:tcW w:w="567"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тыс</w:t>
            </w:r>
            <w:proofErr w:type="gramStart"/>
            <w:r w:rsidRPr="004A5E0B">
              <w:rPr>
                <w:rFonts w:ascii="Arial" w:eastAsia="Times New Roman" w:hAnsi="Arial" w:cs="Arial"/>
                <w:color w:val="000000"/>
                <w:sz w:val="16"/>
                <w:szCs w:val="16"/>
              </w:rPr>
              <w:t>.р</w:t>
            </w:r>
            <w:proofErr w:type="gramEnd"/>
            <w:r w:rsidRPr="004A5E0B">
              <w:rPr>
                <w:rFonts w:ascii="Arial" w:eastAsia="Times New Roman" w:hAnsi="Arial" w:cs="Arial"/>
                <w:color w:val="000000"/>
                <w:sz w:val="16"/>
                <w:szCs w:val="16"/>
              </w:rPr>
              <w:t>уб.</w:t>
            </w:r>
          </w:p>
        </w:tc>
        <w:tc>
          <w:tcPr>
            <w:tcW w:w="1559"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3168" w:type="dxa"/>
            <w:gridSpan w:val="11"/>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Нормативные затраты труда рабочих</w:t>
            </w:r>
          </w:p>
        </w:tc>
        <w:tc>
          <w:tcPr>
            <w:tcW w:w="1288"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073" w:type="dxa"/>
            <w:gridSpan w:val="2"/>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021" w:type="dxa"/>
            <w:gridSpan w:val="2"/>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1397,74</w:t>
            </w:r>
          </w:p>
        </w:tc>
        <w:tc>
          <w:tcPr>
            <w:tcW w:w="680"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.ч</w:t>
            </w:r>
            <w:proofErr w:type="gramEnd"/>
            <w:r w:rsidRPr="004A5E0B">
              <w:rPr>
                <w:rFonts w:ascii="Arial" w:eastAsia="Times New Roman" w:hAnsi="Arial" w:cs="Arial"/>
                <w:color w:val="000000"/>
                <w:sz w:val="16"/>
                <w:szCs w:val="16"/>
              </w:rPr>
              <w:t>ас</w:t>
            </w:r>
            <w:proofErr w:type="spellEnd"/>
            <w:r w:rsidRPr="004A5E0B">
              <w:rPr>
                <w:rFonts w:ascii="Arial" w:eastAsia="Times New Roman" w:hAnsi="Arial" w:cs="Arial"/>
                <w:color w:val="000000"/>
                <w:sz w:val="16"/>
                <w:szCs w:val="16"/>
              </w:rPr>
              <w:t>.</w:t>
            </w:r>
          </w:p>
        </w:tc>
      </w:tr>
      <w:tr w:rsidR="00CF29BD" w:rsidRPr="004A5E0B" w:rsidTr="00A63838">
        <w:trPr>
          <w:gridAfter w:val="1"/>
          <w:wAfter w:w="45" w:type="dxa"/>
          <w:trHeight w:val="255"/>
        </w:trPr>
        <w:tc>
          <w:tcPr>
            <w:tcW w:w="72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992"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оборудования</w:t>
            </w:r>
          </w:p>
        </w:tc>
        <w:tc>
          <w:tcPr>
            <w:tcW w:w="1100" w:type="dxa"/>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0,00</w:t>
            </w:r>
          </w:p>
        </w:tc>
        <w:tc>
          <w:tcPr>
            <w:tcW w:w="3011" w:type="dxa"/>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(0)</w:t>
            </w:r>
          </w:p>
        </w:tc>
        <w:tc>
          <w:tcPr>
            <w:tcW w:w="567"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тыс</w:t>
            </w:r>
            <w:proofErr w:type="gramStart"/>
            <w:r w:rsidRPr="004A5E0B">
              <w:rPr>
                <w:rFonts w:ascii="Arial" w:eastAsia="Times New Roman" w:hAnsi="Arial" w:cs="Arial"/>
                <w:color w:val="000000"/>
                <w:sz w:val="16"/>
                <w:szCs w:val="16"/>
              </w:rPr>
              <w:t>.р</w:t>
            </w:r>
            <w:proofErr w:type="gramEnd"/>
            <w:r w:rsidRPr="004A5E0B">
              <w:rPr>
                <w:rFonts w:ascii="Arial" w:eastAsia="Times New Roman" w:hAnsi="Arial" w:cs="Arial"/>
                <w:color w:val="000000"/>
                <w:sz w:val="16"/>
                <w:szCs w:val="16"/>
              </w:rPr>
              <w:t>уб.</w:t>
            </w:r>
          </w:p>
        </w:tc>
        <w:tc>
          <w:tcPr>
            <w:tcW w:w="1559"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3168" w:type="dxa"/>
            <w:gridSpan w:val="11"/>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Нормативные затраты труда машинистов</w:t>
            </w:r>
          </w:p>
        </w:tc>
        <w:tc>
          <w:tcPr>
            <w:tcW w:w="1288"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073" w:type="dxa"/>
            <w:gridSpan w:val="2"/>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021" w:type="dxa"/>
            <w:gridSpan w:val="2"/>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123,67</w:t>
            </w:r>
          </w:p>
        </w:tc>
        <w:tc>
          <w:tcPr>
            <w:tcW w:w="680"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.ч</w:t>
            </w:r>
            <w:proofErr w:type="gramEnd"/>
            <w:r w:rsidRPr="004A5E0B">
              <w:rPr>
                <w:rFonts w:ascii="Arial" w:eastAsia="Times New Roman" w:hAnsi="Arial" w:cs="Arial"/>
                <w:color w:val="000000"/>
                <w:sz w:val="16"/>
                <w:szCs w:val="16"/>
              </w:rPr>
              <w:t>ас</w:t>
            </w:r>
            <w:proofErr w:type="spellEnd"/>
            <w:r w:rsidRPr="004A5E0B">
              <w:rPr>
                <w:rFonts w:ascii="Arial" w:eastAsia="Times New Roman" w:hAnsi="Arial" w:cs="Arial"/>
                <w:color w:val="000000"/>
                <w:sz w:val="16"/>
                <w:szCs w:val="16"/>
              </w:rPr>
              <w:t>.</w:t>
            </w:r>
          </w:p>
        </w:tc>
      </w:tr>
      <w:tr w:rsidR="00CF29BD" w:rsidRPr="004A5E0B" w:rsidTr="00A63838">
        <w:trPr>
          <w:gridAfter w:val="1"/>
          <w:wAfter w:w="45" w:type="dxa"/>
          <w:trHeight w:val="255"/>
        </w:trPr>
        <w:tc>
          <w:tcPr>
            <w:tcW w:w="72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992"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прочих затрат</w:t>
            </w:r>
          </w:p>
        </w:tc>
        <w:tc>
          <w:tcPr>
            <w:tcW w:w="1100" w:type="dxa"/>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0,00</w:t>
            </w:r>
          </w:p>
        </w:tc>
        <w:tc>
          <w:tcPr>
            <w:tcW w:w="3011" w:type="dxa"/>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(0)</w:t>
            </w:r>
          </w:p>
        </w:tc>
        <w:tc>
          <w:tcPr>
            <w:tcW w:w="567"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тыс</w:t>
            </w:r>
            <w:proofErr w:type="gramStart"/>
            <w:r w:rsidRPr="004A5E0B">
              <w:rPr>
                <w:rFonts w:ascii="Arial" w:eastAsia="Times New Roman" w:hAnsi="Arial" w:cs="Arial"/>
                <w:color w:val="000000"/>
                <w:sz w:val="16"/>
                <w:szCs w:val="16"/>
              </w:rPr>
              <w:t>.р</w:t>
            </w:r>
            <w:proofErr w:type="gramEnd"/>
            <w:r w:rsidRPr="004A5E0B">
              <w:rPr>
                <w:rFonts w:ascii="Arial" w:eastAsia="Times New Roman" w:hAnsi="Arial" w:cs="Arial"/>
                <w:color w:val="000000"/>
                <w:sz w:val="16"/>
                <w:szCs w:val="16"/>
              </w:rPr>
              <w:t>уб.</w:t>
            </w:r>
          </w:p>
        </w:tc>
        <w:tc>
          <w:tcPr>
            <w:tcW w:w="1559"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456" w:type="dxa"/>
            <w:gridSpan w:val="1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Расчетный измеритель конструктивного решения  </w:t>
            </w:r>
          </w:p>
        </w:tc>
        <w:tc>
          <w:tcPr>
            <w:tcW w:w="2094" w:type="dxa"/>
            <w:gridSpan w:val="4"/>
            <w:tcBorders>
              <w:top w:val="single" w:sz="4" w:space="0" w:color="auto"/>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680"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r>
      <w:tr w:rsidR="00CF29BD" w:rsidRPr="004A5E0B" w:rsidTr="00A63838">
        <w:trPr>
          <w:trHeight w:val="195"/>
        </w:trPr>
        <w:tc>
          <w:tcPr>
            <w:tcW w:w="723" w:type="dxa"/>
            <w:tcBorders>
              <w:top w:val="nil"/>
              <w:left w:val="nil"/>
              <w:bottom w:val="nil"/>
              <w:right w:val="nil"/>
            </w:tcBorders>
            <w:shd w:val="clear" w:color="auto" w:fill="auto"/>
            <w:noWrap/>
            <w:vAlign w:val="center"/>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992"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100"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3011"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59"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75"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6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41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2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209"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022"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630"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r>
      <w:tr w:rsidR="00CF29BD" w:rsidRPr="004A5E0B" w:rsidTr="00A63838">
        <w:trPr>
          <w:gridAfter w:val="2"/>
          <w:wAfter w:w="630" w:type="dxa"/>
          <w:trHeight w:val="720"/>
        </w:trPr>
        <w:tc>
          <w:tcPr>
            <w:tcW w:w="7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w:t>
            </w:r>
            <w:proofErr w:type="spellStart"/>
            <w:proofErr w:type="gramStart"/>
            <w:r w:rsidRPr="004A5E0B">
              <w:rPr>
                <w:rFonts w:ascii="Arial" w:eastAsia="Times New Roman" w:hAnsi="Arial" w:cs="Arial"/>
                <w:color w:val="000000"/>
                <w:sz w:val="16"/>
                <w:szCs w:val="16"/>
              </w:rPr>
              <w:t>п</w:t>
            </w:r>
            <w:proofErr w:type="spellEnd"/>
            <w:proofErr w:type="gramEnd"/>
            <w:r w:rsidRPr="004A5E0B">
              <w:rPr>
                <w:rFonts w:ascii="Arial" w:eastAsia="Times New Roman" w:hAnsi="Arial" w:cs="Arial"/>
                <w:color w:val="000000"/>
                <w:sz w:val="16"/>
                <w:szCs w:val="16"/>
              </w:rPr>
              <w:t>/</w:t>
            </w:r>
            <w:proofErr w:type="spellStart"/>
            <w:r w:rsidRPr="004A5E0B">
              <w:rPr>
                <w:rFonts w:ascii="Arial" w:eastAsia="Times New Roman" w:hAnsi="Arial" w:cs="Arial"/>
                <w:color w:val="000000"/>
                <w:sz w:val="16"/>
                <w:szCs w:val="16"/>
              </w:rPr>
              <w:t>п</w:t>
            </w:r>
            <w:proofErr w:type="spellEnd"/>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Обоснование</w:t>
            </w:r>
          </w:p>
        </w:tc>
        <w:tc>
          <w:tcPr>
            <w:tcW w:w="41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Наименование работ и затрат</w:t>
            </w:r>
          </w:p>
        </w:tc>
        <w:tc>
          <w:tcPr>
            <w:tcW w:w="7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Единица измерения</w:t>
            </w:r>
          </w:p>
        </w:tc>
        <w:tc>
          <w:tcPr>
            <w:tcW w:w="2710"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Количество</w:t>
            </w:r>
          </w:p>
        </w:tc>
        <w:tc>
          <w:tcPr>
            <w:tcW w:w="2742"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Сметная стоимость в базисном уровне цен (в текущем уровне цен (гр. 8) для ресурсов, отсутствующих в СНБ), руб.</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Индексы</w:t>
            </w:r>
          </w:p>
        </w:tc>
        <w:tc>
          <w:tcPr>
            <w:tcW w:w="125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Сметная стоимость в текущем уровне цен, руб.</w:t>
            </w:r>
          </w:p>
        </w:tc>
      </w:tr>
      <w:tr w:rsidR="00CF29BD" w:rsidRPr="004A5E0B" w:rsidTr="00A63838">
        <w:trPr>
          <w:gridAfter w:val="2"/>
          <w:wAfter w:w="630" w:type="dxa"/>
          <w:trHeight w:val="735"/>
        </w:trPr>
        <w:tc>
          <w:tcPr>
            <w:tcW w:w="723" w:type="dxa"/>
            <w:vMerge/>
            <w:tcBorders>
              <w:top w:val="single" w:sz="4" w:space="0" w:color="auto"/>
              <w:left w:val="single" w:sz="4" w:space="0" w:color="auto"/>
              <w:bottom w:val="single" w:sz="4" w:space="0" w:color="auto"/>
              <w:right w:val="single" w:sz="4" w:space="0" w:color="auto"/>
            </w:tcBorders>
            <w:vAlign w:val="center"/>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111" w:type="dxa"/>
            <w:gridSpan w:val="2"/>
            <w:vMerge/>
            <w:tcBorders>
              <w:top w:val="single" w:sz="4" w:space="0" w:color="auto"/>
              <w:left w:val="single" w:sz="4" w:space="0" w:color="auto"/>
              <w:bottom w:val="single" w:sz="4" w:space="0" w:color="auto"/>
              <w:right w:val="single" w:sz="4" w:space="0" w:color="auto"/>
            </w:tcBorders>
            <w:vAlign w:val="center"/>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785" w:type="dxa"/>
            <w:gridSpan w:val="2"/>
            <w:vMerge/>
            <w:tcBorders>
              <w:top w:val="single" w:sz="4" w:space="0" w:color="auto"/>
              <w:left w:val="single" w:sz="4" w:space="0" w:color="auto"/>
              <w:bottom w:val="single" w:sz="4" w:space="0" w:color="auto"/>
              <w:right w:val="single" w:sz="4" w:space="0" w:color="auto"/>
            </w:tcBorders>
            <w:vAlign w:val="center"/>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710" w:type="dxa"/>
            <w:gridSpan w:val="7"/>
            <w:vMerge/>
            <w:tcBorders>
              <w:top w:val="single" w:sz="4" w:space="0" w:color="auto"/>
              <w:left w:val="single" w:sz="4" w:space="0" w:color="auto"/>
              <w:bottom w:val="single" w:sz="4" w:space="0" w:color="auto"/>
              <w:right w:val="single" w:sz="4" w:space="0" w:color="auto"/>
            </w:tcBorders>
            <w:vAlign w:val="center"/>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742" w:type="dxa"/>
            <w:gridSpan w:val="8"/>
            <w:vMerge/>
            <w:tcBorders>
              <w:top w:val="single" w:sz="4" w:space="0" w:color="auto"/>
              <w:left w:val="single" w:sz="4" w:space="0" w:color="auto"/>
              <w:bottom w:val="single" w:sz="4" w:space="0" w:color="auto"/>
              <w:right w:val="single" w:sz="4" w:space="0" w:color="auto"/>
            </w:tcBorders>
            <w:vAlign w:val="center"/>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58" w:type="dxa"/>
            <w:gridSpan w:val="4"/>
            <w:vMerge/>
            <w:tcBorders>
              <w:top w:val="single" w:sz="4" w:space="0" w:color="auto"/>
              <w:left w:val="single" w:sz="4" w:space="0" w:color="auto"/>
              <w:bottom w:val="single" w:sz="4" w:space="0" w:color="auto"/>
              <w:right w:val="single" w:sz="4" w:space="0" w:color="auto"/>
            </w:tcBorders>
            <w:vAlign w:val="center"/>
            <w:hideMark/>
          </w:tcPr>
          <w:p w:rsidR="00CF29BD" w:rsidRPr="004A5E0B" w:rsidRDefault="00CF29BD" w:rsidP="00A63838">
            <w:pPr>
              <w:spacing w:after="0" w:line="240" w:lineRule="auto"/>
              <w:rPr>
                <w:rFonts w:ascii="Arial" w:eastAsia="Times New Roman" w:hAnsi="Arial" w:cs="Arial"/>
                <w:color w:val="000000"/>
                <w:sz w:val="16"/>
                <w:szCs w:val="16"/>
              </w:rPr>
            </w:pPr>
          </w:p>
        </w:tc>
      </w:tr>
      <w:tr w:rsidR="00CF29BD" w:rsidRPr="004A5E0B" w:rsidTr="00A63838">
        <w:trPr>
          <w:gridAfter w:val="2"/>
          <w:wAfter w:w="630" w:type="dxa"/>
          <w:trHeight w:val="900"/>
        </w:trPr>
        <w:tc>
          <w:tcPr>
            <w:tcW w:w="723" w:type="dxa"/>
            <w:vMerge/>
            <w:tcBorders>
              <w:top w:val="single" w:sz="4" w:space="0" w:color="auto"/>
              <w:left w:val="single" w:sz="4" w:space="0" w:color="auto"/>
              <w:bottom w:val="single" w:sz="4" w:space="0" w:color="auto"/>
              <w:right w:val="single" w:sz="4" w:space="0" w:color="auto"/>
            </w:tcBorders>
            <w:vAlign w:val="center"/>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111" w:type="dxa"/>
            <w:gridSpan w:val="2"/>
            <w:vMerge/>
            <w:tcBorders>
              <w:top w:val="single" w:sz="4" w:space="0" w:color="auto"/>
              <w:left w:val="single" w:sz="4" w:space="0" w:color="auto"/>
              <w:bottom w:val="single" w:sz="4" w:space="0" w:color="auto"/>
              <w:right w:val="single" w:sz="4" w:space="0" w:color="auto"/>
            </w:tcBorders>
            <w:vAlign w:val="center"/>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785" w:type="dxa"/>
            <w:gridSpan w:val="2"/>
            <w:vMerge/>
            <w:tcBorders>
              <w:top w:val="single" w:sz="4" w:space="0" w:color="auto"/>
              <w:left w:val="single" w:sz="4" w:space="0" w:color="auto"/>
              <w:bottom w:val="single" w:sz="4" w:space="0" w:color="auto"/>
              <w:right w:val="single" w:sz="4" w:space="0" w:color="auto"/>
            </w:tcBorders>
            <w:vAlign w:val="center"/>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774" w:type="dxa"/>
            <w:tcBorders>
              <w:top w:val="nil"/>
              <w:left w:val="nil"/>
              <w:bottom w:val="single" w:sz="4" w:space="0" w:color="auto"/>
              <w:right w:val="single" w:sz="4" w:space="0" w:color="auto"/>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на единицу</w:t>
            </w:r>
          </w:p>
        </w:tc>
        <w:tc>
          <w:tcPr>
            <w:tcW w:w="993" w:type="dxa"/>
            <w:gridSpan w:val="3"/>
            <w:tcBorders>
              <w:top w:val="nil"/>
              <w:left w:val="nil"/>
              <w:bottom w:val="single" w:sz="4" w:space="0" w:color="auto"/>
              <w:right w:val="single" w:sz="4" w:space="0" w:color="auto"/>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коэффициенты</w:t>
            </w:r>
          </w:p>
        </w:tc>
        <w:tc>
          <w:tcPr>
            <w:tcW w:w="912" w:type="dxa"/>
            <w:gridSpan w:val="2"/>
            <w:tcBorders>
              <w:top w:val="nil"/>
              <w:left w:val="nil"/>
              <w:bottom w:val="single" w:sz="4" w:space="0" w:color="auto"/>
              <w:right w:val="single" w:sz="4" w:space="0" w:color="auto"/>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всего с учетом коэффициентов</w:t>
            </w:r>
          </w:p>
        </w:tc>
        <w:tc>
          <w:tcPr>
            <w:tcW w:w="920" w:type="dxa"/>
            <w:gridSpan w:val="3"/>
            <w:tcBorders>
              <w:top w:val="nil"/>
              <w:left w:val="nil"/>
              <w:bottom w:val="single" w:sz="4" w:space="0" w:color="auto"/>
              <w:right w:val="single" w:sz="4" w:space="0" w:color="auto"/>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на единицу</w:t>
            </w:r>
          </w:p>
        </w:tc>
        <w:tc>
          <w:tcPr>
            <w:tcW w:w="861" w:type="dxa"/>
            <w:gridSpan w:val="2"/>
            <w:tcBorders>
              <w:top w:val="nil"/>
              <w:left w:val="nil"/>
              <w:bottom w:val="single" w:sz="4" w:space="0" w:color="auto"/>
              <w:right w:val="single" w:sz="4" w:space="0" w:color="auto"/>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коэффициенты</w:t>
            </w:r>
          </w:p>
        </w:tc>
        <w:tc>
          <w:tcPr>
            <w:tcW w:w="992" w:type="dxa"/>
            <w:gridSpan w:val="4"/>
            <w:tcBorders>
              <w:top w:val="nil"/>
              <w:left w:val="nil"/>
              <w:bottom w:val="single" w:sz="4" w:space="0" w:color="auto"/>
              <w:right w:val="single" w:sz="4" w:space="0" w:color="auto"/>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всего</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58" w:type="dxa"/>
            <w:gridSpan w:val="4"/>
            <w:tcBorders>
              <w:top w:val="single" w:sz="4" w:space="0" w:color="auto"/>
              <w:left w:val="single" w:sz="4" w:space="0" w:color="auto"/>
              <w:bottom w:val="single" w:sz="4" w:space="0" w:color="auto"/>
              <w:right w:val="single" w:sz="4" w:space="0" w:color="auto"/>
            </w:tcBorders>
            <w:vAlign w:val="center"/>
            <w:hideMark/>
          </w:tcPr>
          <w:p w:rsidR="00CF29BD" w:rsidRPr="004A5E0B" w:rsidRDefault="00CF29BD" w:rsidP="00A63838">
            <w:pPr>
              <w:spacing w:after="0" w:line="240" w:lineRule="auto"/>
              <w:rPr>
                <w:rFonts w:ascii="Arial" w:eastAsia="Times New Roman" w:hAnsi="Arial" w:cs="Arial"/>
                <w:color w:val="000000"/>
                <w:sz w:val="16"/>
                <w:szCs w:val="16"/>
              </w:rPr>
            </w:pPr>
          </w:p>
        </w:tc>
      </w:tr>
      <w:tr w:rsidR="00CF29BD" w:rsidRPr="004A5E0B" w:rsidTr="00A63838">
        <w:trPr>
          <w:gridAfter w:val="2"/>
          <w:wAfter w:w="630" w:type="dxa"/>
          <w:trHeight w:val="225"/>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4111" w:type="dxa"/>
            <w:gridSpan w:val="2"/>
            <w:tcBorders>
              <w:top w:val="single" w:sz="4" w:space="0" w:color="auto"/>
              <w:left w:val="nil"/>
              <w:bottom w:val="single" w:sz="4" w:space="0" w:color="auto"/>
              <w:right w:val="single" w:sz="4" w:space="0" w:color="auto"/>
            </w:tcBorders>
            <w:shd w:val="clear" w:color="auto" w:fill="auto"/>
            <w:noWrap/>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785" w:type="dxa"/>
            <w:gridSpan w:val="2"/>
            <w:tcBorders>
              <w:top w:val="nil"/>
              <w:left w:val="nil"/>
              <w:bottom w:val="single" w:sz="4" w:space="0" w:color="auto"/>
              <w:right w:val="single" w:sz="4" w:space="0" w:color="auto"/>
            </w:tcBorders>
            <w:shd w:val="clear" w:color="auto" w:fill="auto"/>
            <w:noWrap/>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4</w:t>
            </w:r>
          </w:p>
        </w:tc>
        <w:tc>
          <w:tcPr>
            <w:tcW w:w="774" w:type="dxa"/>
            <w:tcBorders>
              <w:top w:val="nil"/>
              <w:left w:val="nil"/>
              <w:bottom w:val="single" w:sz="4" w:space="0" w:color="auto"/>
              <w:right w:val="single" w:sz="4" w:space="0" w:color="auto"/>
            </w:tcBorders>
            <w:shd w:val="clear" w:color="auto" w:fill="auto"/>
            <w:noWrap/>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5</w:t>
            </w:r>
          </w:p>
        </w:tc>
        <w:tc>
          <w:tcPr>
            <w:tcW w:w="993" w:type="dxa"/>
            <w:gridSpan w:val="3"/>
            <w:tcBorders>
              <w:top w:val="nil"/>
              <w:left w:val="nil"/>
              <w:bottom w:val="single" w:sz="4" w:space="0" w:color="auto"/>
              <w:right w:val="single" w:sz="4" w:space="0" w:color="auto"/>
            </w:tcBorders>
            <w:shd w:val="clear" w:color="auto" w:fill="auto"/>
            <w:noWrap/>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7</w:t>
            </w:r>
          </w:p>
        </w:tc>
        <w:tc>
          <w:tcPr>
            <w:tcW w:w="920" w:type="dxa"/>
            <w:gridSpan w:val="3"/>
            <w:tcBorders>
              <w:top w:val="nil"/>
              <w:left w:val="nil"/>
              <w:bottom w:val="single" w:sz="4" w:space="0" w:color="auto"/>
              <w:right w:val="single" w:sz="4" w:space="0" w:color="auto"/>
            </w:tcBorders>
            <w:shd w:val="clear" w:color="auto" w:fill="auto"/>
            <w:noWrap/>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8</w:t>
            </w:r>
          </w:p>
        </w:tc>
        <w:tc>
          <w:tcPr>
            <w:tcW w:w="861" w:type="dxa"/>
            <w:gridSpan w:val="2"/>
            <w:tcBorders>
              <w:top w:val="nil"/>
              <w:left w:val="nil"/>
              <w:bottom w:val="single" w:sz="4" w:space="0" w:color="auto"/>
              <w:right w:val="single" w:sz="4" w:space="0" w:color="auto"/>
            </w:tcBorders>
            <w:shd w:val="clear" w:color="auto" w:fill="auto"/>
            <w:noWrap/>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11</w:t>
            </w:r>
          </w:p>
        </w:tc>
        <w:tc>
          <w:tcPr>
            <w:tcW w:w="1258" w:type="dxa"/>
            <w:gridSpan w:val="4"/>
            <w:tcBorders>
              <w:top w:val="nil"/>
              <w:left w:val="nil"/>
              <w:bottom w:val="single" w:sz="4" w:space="0" w:color="auto"/>
              <w:right w:val="single" w:sz="4" w:space="0" w:color="auto"/>
            </w:tcBorders>
            <w:shd w:val="clear" w:color="auto" w:fill="auto"/>
            <w:noWrap/>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12</w:t>
            </w:r>
          </w:p>
        </w:tc>
      </w:tr>
      <w:tr w:rsidR="00CF29BD" w:rsidRPr="004A5E0B" w:rsidTr="00A63838">
        <w:trPr>
          <w:gridAfter w:val="2"/>
          <w:wAfter w:w="630" w:type="dxa"/>
          <w:trHeight w:val="240"/>
        </w:trPr>
        <w:tc>
          <w:tcPr>
            <w:tcW w:w="14597" w:type="dxa"/>
            <w:gridSpan w:val="27"/>
            <w:tcBorders>
              <w:top w:val="single" w:sz="4" w:space="0" w:color="auto"/>
              <w:left w:val="single" w:sz="4" w:space="0" w:color="auto"/>
              <w:bottom w:val="single" w:sz="4" w:space="0" w:color="auto"/>
              <w:right w:val="single" w:sz="4" w:space="0" w:color="000000"/>
            </w:tcBorders>
            <w:shd w:val="clear" w:color="auto" w:fill="auto"/>
            <w:vAlign w:val="center"/>
            <w:hideMark/>
          </w:tcPr>
          <w:p w:rsidR="00CF29BD" w:rsidRPr="004A5E0B" w:rsidRDefault="00CF29BD" w:rsidP="00A63838">
            <w:pPr>
              <w:spacing w:after="0" w:line="240" w:lineRule="auto"/>
              <w:rPr>
                <w:rFonts w:ascii="Arial" w:eastAsia="Times New Roman" w:hAnsi="Arial" w:cs="Arial"/>
                <w:b/>
                <w:bCs/>
                <w:color w:val="000000"/>
                <w:sz w:val="18"/>
                <w:szCs w:val="18"/>
              </w:rPr>
            </w:pPr>
            <w:r w:rsidRPr="004A5E0B">
              <w:rPr>
                <w:rFonts w:ascii="Arial" w:eastAsia="Times New Roman" w:hAnsi="Arial" w:cs="Arial"/>
                <w:b/>
                <w:bCs/>
                <w:color w:val="000000"/>
                <w:sz w:val="18"/>
                <w:szCs w:val="18"/>
              </w:rPr>
              <w:t>Раздел 1. Детская площадка</w:t>
            </w:r>
          </w:p>
        </w:tc>
      </w:tr>
      <w:tr w:rsidR="00CF29BD" w:rsidRPr="004A5E0B" w:rsidTr="00A63838">
        <w:trPr>
          <w:gridAfter w:val="2"/>
          <w:wAfter w:w="630" w:type="dxa"/>
          <w:trHeight w:val="675"/>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ФЕР27-04-016-04</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Устройство прослойки из нетканого синтетического материала (НСМ) в земляном полотне: сплошной</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1000 м</w:t>
            </w:r>
            <w:proofErr w:type="gramStart"/>
            <w:r w:rsidRPr="004A5E0B">
              <w:rPr>
                <w:rFonts w:ascii="Arial" w:eastAsia="Times New Roman" w:hAnsi="Arial" w:cs="Arial"/>
                <w:b/>
                <w:bCs/>
                <w:color w:val="000000"/>
                <w:sz w:val="16"/>
                <w:szCs w:val="16"/>
              </w:rPr>
              <w:t>2</w:t>
            </w:r>
            <w:proofErr w:type="gram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0,95</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Объем=950 / 1000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219,94</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208,94</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4 962</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557,59</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529,71</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4 900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51,27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48,71</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1 157</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0,78</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0,74</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6,62</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01.7.12.05-1018</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proofErr w:type="spellStart"/>
            <w:r w:rsidRPr="004A5E0B">
              <w:rPr>
                <w:rFonts w:ascii="Arial" w:eastAsia="Times New Roman" w:hAnsi="Arial" w:cs="Arial"/>
                <w:i/>
                <w:iCs/>
                <w:color w:val="000000"/>
                <w:sz w:val="16"/>
                <w:szCs w:val="16"/>
              </w:rPr>
              <w:t>Геотекстиль</w:t>
            </w:r>
            <w:proofErr w:type="spellEnd"/>
            <w:r w:rsidRPr="004A5E0B">
              <w:rPr>
                <w:rFonts w:ascii="Arial" w:eastAsia="Times New Roman" w:hAnsi="Arial" w:cs="Arial"/>
                <w:i/>
                <w:iCs/>
                <w:color w:val="000000"/>
                <w:sz w:val="16"/>
                <w:szCs w:val="16"/>
              </w:rPr>
              <w:t xml:space="preserve"> нетканый, поверхностной плотностью 550 г/м</w:t>
            </w:r>
            <w:proofErr w:type="gramStart"/>
            <w:r w:rsidRPr="004A5E0B">
              <w:rPr>
                <w:rFonts w:ascii="Arial" w:eastAsia="Times New Roman" w:hAnsi="Arial" w:cs="Arial"/>
                <w:i/>
                <w:iCs/>
                <w:color w:val="000000"/>
                <w:sz w:val="16"/>
                <w:szCs w:val="16"/>
              </w:rPr>
              <w:t>2</w:t>
            </w:r>
            <w:proofErr w:type="gram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м</w:t>
            </w:r>
            <w:proofErr w:type="gramStart"/>
            <w:r w:rsidRPr="004A5E0B">
              <w:rPr>
                <w:rFonts w:ascii="Arial" w:eastAsia="Times New Roman" w:hAnsi="Arial" w:cs="Arial"/>
                <w:i/>
                <w:iCs/>
                <w:color w:val="000000"/>
                <w:sz w:val="16"/>
                <w:szCs w:val="16"/>
              </w:rPr>
              <w:t>2</w:t>
            </w:r>
            <w:proofErr w:type="gram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27,7</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26,315</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3,84</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3,648</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778,31</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739,39</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257,65</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6 119</w:t>
            </w:r>
          </w:p>
        </w:tc>
      </w:tr>
      <w:tr w:rsidR="00CF29BD" w:rsidRPr="004A5E0B" w:rsidTr="00A63838">
        <w:trPr>
          <w:gridAfter w:val="2"/>
          <w:wAfter w:w="630" w:type="dxa"/>
          <w:trHeight w:val="90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xml:space="preserve"> от 21.12.2020 Прил. п.21 (в ред. пр. </w:t>
            </w:r>
            <w:r w:rsidRPr="004A5E0B">
              <w:rPr>
                <w:rFonts w:ascii="Arial" w:eastAsia="Times New Roman" w:hAnsi="Arial" w:cs="Arial"/>
                <w:color w:val="000000"/>
                <w:sz w:val="16"/>
                <w:szCs w:val="16"/>
              </w:rPr>
              <w:lastRenderedPageBreak/>
              <w:t>№ 636/</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02.09.2021)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lastRenderedPageBreak/>
              <w:t>НР Автомобильные дороги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147</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147</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378,75</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8 995</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lastRenderedPageBreak/>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п.21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СП Автомобильные дороги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95</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95</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244,77</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5 813</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1 362,91</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24 675</w:t>
            </w:r>
          </w:p>
        </w:tc>
      </w:tr>
      <w:tr w:rsidR="00CF29BD" w:rsidRPr="004A5E0B" w:rsidTr="00A63838">
        <w:trPr>
          <w:gridAfter w:val="2"/>
          <w:wAfter w:w="630" w:type="dxa"/>
          <w:trHeight w:val="45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ФССЦ-01.7.12.05-0161</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xml:space="preserve">Полотно </w:t>
            </w:r>
            <w:proofErr w:type="spellStart"/>
            <w:r w:rsidRPr="004A5E0B">
              <w:rPr>
                <w:rFonts w:ascii="Arial" w:eastAsia="Times New Roman" w:hAnsi="Arial" w:cs="Arial"/>
                <w:b/>
                <w:bCs/>
                <w:color w:val="000000"/>
                <w:sz w:val="16"/>
                <w:szCs w:val="16"/>
              </w:rPr>
              <w:t>иглопробивное</w:t>
            </w:r>
            <w:proofErr w:type="spellEnd"/>
            <w:r w:rsidRPr="004A5E0B">
              <w:rPr>
                <w:rFonts w:ascii="Arial" w:eastAsia="Times New Roman" w:hAnsi="Arial" w:cs="Arial"/>
                <w:b/>
                <w:bCs/>
                <w:color w:val="000000"/>
                <w:sz w:val="16"/>
                <w:szCs w:val="16"/>
              </w:rPr>
              <w:t xml:space="preserve"> для дорожного строительства: «Дорнит-2»</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 м</w:t>
            </w:r>
            <w:proofErr w:type="gramStart"/>
            <w:r w:rsidRPr="004A5E0B">
              <w:rPr>
                <w:rFonts w:ascii="Arial" w:eastAsia="Times New Roman" w:hAnsi="Arial" w:cs="Arial"/>
                <w:b/>
                <w:bCs/>
                <w:color w:val="000000"/>
                <w:sz w:val="16"/>
                <w:szCs w:val="16"/>
              </w:rPr>
              <w:t>2</w:t>
            </w:r>
            <w:proofErr w:type="gramEnd"/>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104,5</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124,77</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13 038,47</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86 315</w:t>
            </w:r>
          </w:p>
        </w:tc>
      </w:tr>
      <w:tr w:rsidR="00CF29BD" w:rsidRPr="004A5E0B" w:rsidTr="00A63838">
        <w:trPr>
          <w:gridAfter w:val="1"/>
          <w:wAfter w:w="44"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(Автомобильные дороги)</w:t>
            </w:r>
          </w:p>
        </w:tc>
        <w:tc>
          <w:tcPr>
            <w:tcW w:w="567"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59"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475"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863"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4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42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2209"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23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02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586" w:type="dxa"/>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Объем=</w:t>
            </w:r>
            <w:proofErr w:type="spellEnd"/>
            <w:r w:rsidRPr="004A5E0B">
              <w:rPr>
                <w:rFonts w:ascii="Arial" w:eastAsia="Times New Roman" w:hAnsi="Arial" w:cs="Arial"/>
                <w:color w:val="000000"/>
                <w:sz w:val="16"/>
                <w:szCs w:val="16"/>
              </w:rPr>
              <w:t>(950*1,1) / 10</w:t>
            </w:r>
          </w:p>
        </w:tc>
      </w:tr>
      <w:tr w:rsidR="00CF29BD" w:rsidRPr="004A5E0B" w:rsidTr="00A63838">
        <w:trPr>
          <w:gridAfter w:val="2"/>
          <w:wAfter w:w="630" w:type="dxa"/>
          <w:trHeight w:val="675"/>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ФЕР27-04-001-04</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Устройство подстилающих и выравнивающих слоев оснований: из щебня</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100 м3</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1,425</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Объем=</w:t>
            </w:r>
            <w:proofErr w:type="spellEnd"/>
            <w:r w:rsidRPr="004A5E0B">
              <w:rPr>
                <w:rFonts w:ascii="Arial" w:eastAsia="Times New Roman" w:hAnsi="Arial" w:cs="Arial"/>
                <w:color w:val="000000"/>
                <w:sz w:val="16"/>
                <w:szCs w:val="16"/>
              </w:rPr>
              <w:t>(950*0,15) / 100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173,23</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246,85</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5 863</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5 268,76</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7 507,98</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69 449</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267,67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381,43</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9 059</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17,08</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24,34</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6,62</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161</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02.2.05.04</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Щебень из плотных горных пород</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м3</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21,6</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30,78</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20,6</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29,355</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5 459,07</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7 779,17</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628,28</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14 922</w:t>
            </w:r>
          </w:p>
        </w:tc>
      </w:tr>
      <w:tr w:rsidR="00CF29BD" w:rsidRPr="004A5E0B" w:rsidTr="00A63838">
        <w:trPr>
          <w:gridAfter w:val="2"/>
          <w:wAfter w:w="630" w:type="dxa"/>
          <w:trHeight w:val="90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xml:space="preserve"> от 21.12.2020 Прил. п.21 (в ред. пр. № 636/</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02.09.2021)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НР Автомобильные дороги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147</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147</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923,57</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21 935</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п.21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СП Автомобильные дороги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95</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95</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596,87</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14 176</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9 299,61</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111 584</w:t>
            </w:r>
          </w:p>
        </w:tc>
      </w:tr>
      <w:tr w:rsidR="00CF29BD" w:rsidRPr="004A5E0B" w:rsidTr="00A63838">
        <w:trPr>
          <w:gridAfter w:val="2"/>
          <w:wAfter w:w="630" w:type="dxa"/>
          <w:trHeight w:val="45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lastRenderedPageBreak/>
              <w:t>4</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ФССЦ-02.2.05.04-1692</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Щебень М 600, фракция 10-20 мм, группа 2</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м3</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179,55</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118,60</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21 294,63</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140 970</w:t>
            </w:r>
          </w:p>
        </w:tc>
      </w:tr>
      <w:tr w:rsidR="00CF29BD" w:rsidRPr="004A5E0B" w:rsidTr="00A63838">
        <w:trPr>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(Автомобильные дороги)</w:t>
            </w:r>
          </w:p>
        </w:tc>
        <w:tc>
          <w:tcPr>
            <w:tcW w:w="567"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59"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475"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863"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4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42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2209"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23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02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630" w:type="dxa"/>
            <w:gridSpan w:val="2"/>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Объем=1,425*100*1,26</w:t>
            </w:r>
          </w:p>
        </w:tc>
      </w:tr>
      <w:tr w:rsidR="00CF29BD" w:rsidRPr="004A5E0B" w:rsidTr="00A63838">
        <w:trPr>
          <w:gridAfter w:val="2"/>
          <w:wAfter w:w="630" w:type="dxa"/>
          <w:trHeight w:val="24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5</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ФЕР27-06-026-01</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Розлив вяжущих материалов</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0,76</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Объем=950*0,8/1000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39,10</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29,72</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275</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7,15</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5,43</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129</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01.2.01.01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Битум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т</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1,03</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0,7828</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0,66</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0,5016</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39,10</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29,72</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5,43</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129</w:t>
            </w:r>
          </w:p>
        </w:tc>
      </w:tr>
      <w:tr w:rsidR="00CF29BD" w:rsidRPr="004A5E0B" w:rsidTr="00A63838">
        <w:trPr>
          <w:gridAfter w:val="2"/>
          <w:wAfter w:w="630" w:type="dxa"/>
          <w:trHeight w:val="90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xml:space="preserve"> от 21.12.2020 Прил. п.21 (в ред. пр. № 636/</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02.09.2021)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НР Автомобильные дороги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147</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147</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7,98</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190</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п.21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СП Автомобильные дороги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95</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95</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5,16</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123</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42,86</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588</w:t>
            </w:r>
          </w:p>
        </w:tc>
      </w:tr>
      <w:tr w:rsidR="00CF29BD" w:rsidRPr="004A5E0B" w:rsidTr="00A63838">
        <w:trPr>
          <w:gridAfter w:val="2"/>
          <w:wAfter w:w="630" w:type="dxa"/>
          <w:trHeight w:val="45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ФССЦ-01.2.01.01-0019</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Битумы нефтяные дорожные вязкие БНД 60/90, БНД 90/130</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0,7828</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1 690,00</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1 322,93</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8 758</w:t>
            </w:r>
          </w:p>
        </w:tc>
      </w:tr>
      <w:tr w:rsidR="00CF29BD" w:rsidRPr="004A5E0B" w:rsidTr="00A63838">
        <w:trPr>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(Автомобильные дороги)</w:t>
            </w:r>
          </w:p>
        </w:tc>
        <w:tc>
          <w:tcPr>
            <w:tcW w:w="567"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59"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475"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863"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4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42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2209"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23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02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630" w:type="dxa"/>
            <w:gridSpan w:val="2"/>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90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7</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ФЕР27-07-001-01</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xml:space="preserve">Устройство асфальтобетонных покрытий дорожек и </w:t>
            </w:r>
            <w:proofErr w:type="gramStart"/>
            <w:r w:rsidRPr="004A5E0B">
              <w:rPr>
                <w:rFonts w:ascii="Arial" w:eastAsia="Times New Roman" w:hAnsi="Arial" w:cs="Arial"/>
                <w:b/>
                <w:bCs/>
                <w:color w:val="000000"/>
                <w:sz w:val="16"/>
                <w:szCs w:val="16"/>
              </w:rPr>
              <w:t>тротуаров</w:t>
            </w:r>
            <w:proofErr w:type="gramEnd"/>
            <w:r w:rsidRPr="004A5E0B">
              <w:rPr>
                <w:rFonts w:ascii="Arial" w:eastAsia="Times New Roman" w:hAnsi="Arial" w:cs="Arial"/>
                <w:b/>
                <w:bCs/>
                <w:color w:val="000000"/>
                <w:sz w:val="16"/>
                <w:szCs w:val="16"/>
              </w:rPr>
              <w:t xml:space="preserve"> однослойных из литой мелкозернистой асфальтобетонной смеси толщиной 3 см</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100 м</w:t>
            </w:r>
            <w:proofErr w:type="gramStart"/>
            <w:r w:rsidRPr="004A5E0B">
              <w:rPr>
                <w:rFonts w:ascii="Arial" w:eastAsia="Times New Roman" w:hAnsi="Arial" w:cs="Arial"/>
                <w:b/>
                <w:bCs/>
                <w:color w:val="000000"/>
                <w:sz w:val="16"/>
                <w:szCs w:val="16"/>
              </w:rPr>
              <w:t>2</w:t>
            </w:r>
            <w:proofErr w:type="gramEnd"/>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9,5</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Объем=950 / 100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133,78</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1 270,91</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30 184</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57,32</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544,54</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5 037</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0,80</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7,60</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181</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131,40</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1 248,30</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6,62</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8 264</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04.2.02.01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Смесь асфальтобетонная</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т</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7,14</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67,83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lastRenderedPageBreak/>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14,4</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136,8</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0,07</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0,665</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322,50</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3 063,75</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1 278,51</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30 365</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21.12.2020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п.21.1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НР Устройство покрытий дорожек, тротуаров, мостовых и площадок и прочее</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113</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113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1 444,72</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34 312</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п.21.1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СП Устройство покрытий дорожек, тротуаров, мостовых и площадок и прочее</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77</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77</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984,45</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23 381</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5 492,92</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101 178</w:t>
            </w:r>
          </w:p>
        </w:tc>
      </w:tr>
      <w:tr w:rsidR="00CF29BD" w:rsidRPr="004A5E0B" w:rsidTr="00A63838">
        <w:trPr>
          <w:gridAfter w:val="2"/>
          <w:wAfter w:w="630" w:type="dxa"/>
          <w:trHeight w:val="45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8</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ФССЦ-04.2.01.01-0042</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Смеси асфальтобетонные плотные крупнозернистые тип</w:t>
            </w:r>
            <w:proofErr w:type="gramStart"/>
            <w:r w:rsidRPr="004A5E0B">
              <w:rPr>
                <w:rFonts w:ascii="Arial" w:eastAsia="Times New Roman" w:hAnsi="Arial" w:cs="Arial"/>
                <w:b/>
                <w:bCs/>
                <w:color w:val="000000"/>
                <w:sz w:val="16"/>
                <w:szCs w:val="16"/>
              </w:rPr>
              <w:t xml:space="preserve"> Б</w:t>
            </w:r>
            <w:proofErr w:type="gramEnd"/>
            <w:r w:rsidRPr="004A5E0B">
              <w:rPr>
                <w:rFonts w:ascii="Arial" w:eastAsia="Times New Roman" w:hAnsi="Arial" w:cs="Arial"/>
                <w:b/>
                <w:bCs/>
                <w:color w:val="000000"/>
                <w:sz w:val="16"/>
                <w:szCs w:val="16"/>
              </w:rPr>
              <w:t xml:space="preserve"> марка II</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67,83</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478,23</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32 438,34</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214 742</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6554" w:type="dxa"/>
            <w:gridSpan w:val="7"/>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(Устройство покрытий дорожек, тротуаров, мостовых и площадок и прочее)</w:t>
            </w:r>
          </w:p>
        </w:tc>
        <w:tc>
          <w:tcPr>
            <w:tcW w:w="105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417"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356"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69"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675"/>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9</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ФЕР27-07-001-02</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На каждые 0,5 см изменения толщины покрытия добавлять к расценке 27-07-001-01</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100 м</w:t>
            </w:r>
            <w:proofErr w:type="gramStart"/>
            <w:r w:rsidRPr="004A5E0B">
              <w:rPr>
                <w:rFonts w:ascii="Arial" w:eastAsia="Times New Roman" w:hAnsi="Arial" w:cs="Arial"/>
                <w:b/>
                <w:bCs/>
                <w:color w:val="000000"/>
                <w:sz w:val="16"/>
                <w:szCs w:val="16"/>
              </w:rPr>
              <w:t>2</w:t>
            </w:r>
            <w:proofErr w:type="gramEnd"/>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9,5</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21,55</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204,73</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4 862</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8,40</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79,80</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738</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04.2.02.01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Смесь асфальтобетонная</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т</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1,21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11,495</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2,32</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22,04</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29,95</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284,53</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204,73</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4 862</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21.12.2020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п.21.1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НР Устройство покрытий дорожек, тротуаров, мостовых и площадок и прочее</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113</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113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231,34</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5 494</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п.21.1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СП Устройство покрытий дорожек, тротуаров, мостовых и площадок и прочее</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77</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77</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157,64</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3 744</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673,51</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14 838</w:t>
            </w:r>
          </w:p>
        </w:tc>
      </w:tr>
      <w:tr w:rsidR="00CF29BD" w:rsidRPr="004A5E0B" w:rsidTr="00A63838">
        <w:trPr>
          <w:gridAfter w:val="2"/>
          <w:wAfter w:w="630" w:type="dxa"/>
          <w:trHeight w:val="45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ФССЦ-04.2.01.01-0042</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Смеси асфальтобетонные плотные крупнозернистые тип</w:t>
            </w:r>
            <w:proofErr w:type="gramStart"/>
            <w:r w:rsidRPr="004A5E0B">
              <w:rPr>
                <w:rFonts w:ascii="Arial" w:eastAsia="Times New Roman" w:hAnsi="Arial" w:cs="Arial"/>
                <w:b/>
                <w:bCs/>
                <w:color w:val="000000"/>
                <w:sz w:val="16"/>
                <w:szCs w:val="16"/>
              </w:rPr>
              <w:t xml:space="preserve"> Б</w:t>
            </w:r>
            <w:proofErr w:type="gramEnd"/>
            <w:r w:rsidRPr="004A5E0B">
              <w:rPr>
                <w:rFonts w:ascii="Arial" w:eastAsia="Times New Roman" w:hAnsi="Arial" w:cs="Arial"/>
                <w:b/>
                <w:bCs/>
                <w:color w:val="000000"/>
                <w:sz w:val="16"/>
                <w:szCs w:val="16"/>
              </w:rPr>
              <w:t xml:space="preserve"> марка II</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11,495</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478,23</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5 497,25</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36 392</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6554" w:type="dxa"/>
            <w:gridSpan w:val="7"/>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(Устройство покрытий дорожек, тротуаров, мостовых и площадок и прочее)</w:t>
            </w:r>
          </w:p>
        </w:tc>
        <w:tc>
          <w:tcPr>
            <w:tcW w:w="105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417"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356"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69"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45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11</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ФЕР27-02-010-02</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Установка бортовых камней бетонных: при других видах покрытий</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100 м</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4,08</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lastRenderedPageBreak/>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Объем=408 / 100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590,51</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2 409,28</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57 220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73,02</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297,92</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2 756</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8,70</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35,50</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843</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3 690,05</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15 055,40</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6,62</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99 667</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13.2.03.02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Камни бортовые</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м</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100</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408</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69,8</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284,784</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0,65</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2,652</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4 353,58</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17 762,60</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2 444,78</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58 063</w:t>
            </w:r>
          </w:p>
        </w:tc>
      </w:tr>
      <w:tr w:rsidR="00CF29BD" w:rsidRPr="004A5E0B" w:rsidTr="00A63838">
        <w:trPr>
          <w:gridAfter w:val="2"/>
          <w:wAfter w:w="630" w:type="dxa"/>
          <w:trHeight w:val="90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xml:space="preserve"> от 21.12.2020 Прил. п.21 (в ред. пр. № 636/</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02.09.2021)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НР Автомобильные дороги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147</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147</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3 593,83</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85 353</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п.21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СП Автомобильные дороги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95</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95</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2 322,54</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55 160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23 678,97</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300 156</w:t>
            </w:r>
          </w:p>
        </w:tc>
      </w:tr>
      <w:tr w:rsidR="00CF29BD" w:rsidRPr="004A5E0B" w:rsidTr="00A63838">
        <w:trPr>
          <w:gridAfter w:val="2"/>
          <w:wAfter w:w="630" w:type="dxa"/>
          <w:trHeight w:val="45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12</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ФССЦ-05.2.03.03-0031</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Камни бортовые БР 100.20.8, бетон В22,5 (М300), объем 0,016 м3</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roofErr w:type="spellStart"/>
            <w:proofErr w:type="gramStart"/>
            <w:r w:rsidRPr="004A5E0B">
              <w:rPr>
                <w:rFonts w:ascii="Arial" w:eastAsia="Times New Roman" w:hAnsi="Arial" w:cs="Arial"/>
                <w:b/>
                <w:bCs/>
                <w:color w:val="000000"/>
                <w:sz w:val="16"/>
                <w:szCs w:val="16"/>
              </w:rPr>
              <w:t>шт</w:t>
            </w:r>
            <w:proofErr w:type="spellEnd"/>
            <w:proofErr w:type="gramEnd"/>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408</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22,36</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9 122,88</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60 393</w:t>
            </w:r>
          </w:p>
        </w:tc>
      </w:tr>
      <w:tr w:rsidR="00CF29BD" w:rsidRPr="004A5E0B" w:rsidTr="00A63838">
        <w:trPr>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(Автомобильные дороги)</w:t>
            </w:r>
          </w:p>
        </w:tc>
        <w:tc>
          <w:tcPr>
            <w:tcW w:w="567"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59"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475"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863"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4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42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2209"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23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02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630" w:type="dxa"/>
            <w:gridSpan w:val="2"/>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14597" w:type="dxa"/>
            <w:gridSpan w:val="27"/>
            <w:tcBorders>
              <w:top w:val="single" w:sz="4" w:space="0" w:color="auto"/>
              <w:left w:val="single" w:sz="4" w:space="0" w:color="auto"/>
              <w:bottom w:val="single" w:sz="4" w:space="0" w:color="auto"/>
              <w:right w:val="single" w:sz="4" w:space="0" w:color="000000"/>
            </w:tcBorders>
            <w:shd w:val="clear" w:color="auto" w:fill="auto"/>
            <w:vAlign w:val="center"/>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Финишное покрытие из резиновой крошки</w:t>
            </w:r>
          </w:p>
        </w:tc>
      </w:tr>
      <w:tr w:rsidR="00CF29BD" w:rsidRPr="004A5E0B" w:rsidTr="00A63838">
        <w:trPr>
          <w:gridAfter w:val="2"/>
          <w:wAfter w:w="630" w:type="dxa"/>
          <w:trHeight w:val="675"/>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13</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ФЕР11-01-023-01</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Устройство покрытий бесшовных толщиной 5 мм: эпоксидно-полиэфирных</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100 м</w:t>
            </w:r>
            <w:proofErr w:type="gramStart"/>
            <w:r w:rsidRPr="004A5E0B">
              <w:rPr>
                <w:rFonts w:ascii="Arial" w:eastAsia="Times New Roman" w:hAnsi="Arial" w:cs="Arial"/>
                <w:b/>
                <w:bCs/>
                <w:color w:val="000000"/>
                <w:sz w:val="16"/>
                <w:szCs w:val="16"/>
              </w:rPr>
              <w:t>2</w:t>
            </w:r>
            <w:proofErr w:type="gram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9,5</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Объем=950 / 100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МАТ=0 к </w:t>
            </w:r>
            <w:proofErr w:type="spellStart"/>
            <w:r w:rsidRPr="004A5E0B">
              <w:rPr>
                <w:rFonts w:ascii="Arial" w:eastAsia="Times New Roman" w:hAnsi="Arial" w:cs="Arial"/>
                <w:color w:val="000000"/>
                <w:sz w:val="16"/>
                <w:szCs w:val="16"/>
              </w:rPr>
              <w:t>расх</w:t>
            </w:r>
            <w:proofErr w:type="spellEnd"/>
            <w:r w:rsidRPr="004A5E0B">
              <w:rPr>
                <w:rFonts w:ascii="Arial" w:eastAsia="Times New Roman" w:hAnsi="Arial" w:cs="Arial"/>
                <w:color w:val="000000"/>
                <w:sz w:val="16"/>
                <w:szCs w:val="16"/>
              </w:rPr>
              <w:t>.</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931,67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8 850,87</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210 208</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152,93</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1 452,84</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13 439</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69,63</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661,49</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15 710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26 623,56</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0</w:t>
            </w: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0,00</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6,62</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80,04</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760,38</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6,78</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64,41</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lastRenderedPageBreak/>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27 708,16</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10 303,71</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9 512,36</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225 918</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21.12.2020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п.11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НР Полы</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112</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112</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10 653,84</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253 028</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п.11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СП Полы</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65</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65</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6 183,03</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146 847</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27 140,58</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623 522</w:t>
            </w:r>
          </w:p>
        </w:tc>
      </w:tr>
      <w:tr w:rsidR="00CF29BD" w:rsidRPr="004A5E0B" w:rsidTr="00A63838">
        <w:trPr>
          <w:gridAfter w:val="2"/>
          <w:wAfter w:w="630" w:type="dxa"/>
          <w:trHeight w:val="45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14</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ТЦ_04.1.05.02_77_9705031237_03.02.2021_02</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Универсальная грунтовка «</w:t>
            </w:r>
            <w:proofErr w:type="spellStart"/>
            <w:r w:rsidRPr="004A5E0B">
              <w:rPr>
                <w:rFonts w:ascii="Arial" w:eastAsia="Times New Roman" w:hAnsi="Arial" w:cs="Arial"/>
                <w:b/>
                <w:bCs/>
                <w:color w:val="000000"/>
                <w:sz w:val="16"/>
                <w:szCs w:val="16"/>
              </w:rPr>
              <w:t>Праймер</w:t>
            </w:r>
            <w:proofErr w:type="spellEnd"/>
            <w:r w:rsidRPr="004A5E0B">
              <w:rPr>
                <w:rFonts w:ascii="Arial" w:eastAsia="Times New Roman" w:hAnsi="Arial" w:cs="Arial"/>
                <w:b/>
                <w:bCs/>
                <w:color w:val="000000"/>
                <w:sz w:val="16"/>
                <w:szCs w:val="16"/>
              </w:rPr>
              <w:t xml:space="preserve"> Гамбит»</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кг</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142,5</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9,17</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1,02</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201,36</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1 333</w:t>
            </w:r>
          </w:p>
        </w:tc>
      </w:tr>
      <w:tr w:rsidR="00CF29BD" w:rsidRPr="004A5E0B" w:rsidTr="00A63838">
        <w:trPr>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(Автомобильные дороги)</w:t>
            </w:r>
          </w:p>
        </w:tc>
        <w:tc>
          <w:tcPr>
            <w:tcW w:w="567"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59"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475"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863"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4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42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2209"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23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02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630" w:type="dxa"/>
            <w:gridSpan w:val="2"/>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Объем=950*0,15</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Цена=11/1,2</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от 04.08.2020 № 421/</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xml:space="preserve"> п.92а</w:t>
            </w: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Заготовительно-складские расходы для материальных ресурсов (за исключением металлических конструкций) - 2% ПЗ=2% (ОЗП=2%; ЭМ=2%; МАТ=2%)</w:t>
            </w:r>
          </w:p>
        </w:tc>
      </w:tr>
      <w:tr w:rsidR="00CF29BD" w:rsidRPr="004A5E0B" w:rsidTr="00A63838">
        <w:trPr>
          <w:gridAfter w:val="2"/>
          <w:wAfter w:w="630" w:type="dxa"/>
          <w:trHeight w:val="45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15</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ТЦ_04.1.05.02_77_9705031237_03.02.2021_02</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Полиуретановый клей «Гамбит М»</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кг</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1520</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229,07</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1,02</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53 648,04</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355 150</w:t>
            </w:r>
          </w:p>
        </w:tc>
      </w:tr>
      <w:tr w:rsidR="00CF29BD" w:rsidRPr="004A5E0B" w:rsidTr="00A63838">
        <w:trPr>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(Автомобильные дороги)</w:t>
            </w:r>
          </w:p>
        </w:tc>
        <w:tc>
          <w:tcPr>
            <w:tcW w:w="567"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59"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475"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863"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4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42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2209"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23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02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630" w:type="dxa"/>
            <w:gridSpan w:val="2"/>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Объем=950*1,6</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Цена=274,88/1,2</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от 04.08.2020 № 421/</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xml:space="preserve"> п.92а</w:t>
            </w: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Заготовительно-складские расходы для материальных ресурсов (за исключением металлических конструкций) - 2% ПЗ=2% (ОЗП=2%; ЭМ=2%; МАТ=2%)</w:t>
            </w:r>
          </w:p>
        </w:tc>
      </w:tr>
      <w:tr w:rsidR="00CF29BD" w:rsidRPr="004A5E0B" w:rsidTr="00A63838">
        <w:trPr>
          <w:gridAfter w:val="2"/>
          <w:wAfter w:w="630" w:type="dxa"/>
          <w:trHeight w:val="45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16</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ТЦ_01.7.19.01_77_9705031237_03.02.2021_02</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Резиновая крошка 2,5-3,5 мм</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кг</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6650</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16,25</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1,02</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16 650,15</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110 224</w:t>
            </w:r>
          </w:p>
        </w:tc>
      </w:tr>
      <w:tr w:rsidR="00CF29BD" w:rsidRPr="004A5E0B" w:rsidTr="00A63838">
        <w:trPr>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(Автомобильные дороги)</w:t>
            </w:r>
          </w:p>
        </w:tc>
        <w:tc>
          <w:tcPr>
            <w:tcW w:w="567"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59"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475"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863"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4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42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2209"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23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02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630" w:type="dxa"/>
            <w:gridSpan w:val="2"/>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Объем=950*7</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lastRenderedPageBreak/>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Цена=19,5/1,2</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от 04.08.2020 № 421/</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xml:space="preserve"> п.92а</w:t>
            </w: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Заготовительно-складские расходы для материальных ресурсов (за исключением металлических конструкций) - 2% ПЗ=2% (ОЗП=2%; ЭМ=2%; МАТ=2%)</w:t>
            </w:r>
          </w:p>
        </w:tc>
      </w:tr>
      <w:tr w:rsidR="00CF29BD" w:rsidRPr="004A5E0B" w:rsidTr="00A63838">
        <w:trPr>
          <w:gridAfter w:val="2"/>
          <w:wAfter w:w="630" w:type="dxa"/>
          <w:trHeight w:val="45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17</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ТЦ_14.5.07.04_77_9705031237_03.02.2021_02</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Краситель красный для резиновой крошки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кг</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332,5</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137,50</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1,02</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7 044,26</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46 633</w:t>
            </w:r>
          </w:p>
        </w:tc>
      </w:tr>
      <w:tr w:rsidR="00CF29BD" w:rsidRPr="004A5E0B" w:rsidTr="00A63838">
        <w:trPr>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(Автомобильные дороги)</w:t>
            </w:r>
          </w:p>
        </w:tc>
        <w:tc>
          <w:tcPr>
            <w:tcW w:w="567"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59"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475"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863"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4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42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2209"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23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02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630" w:type="dxa"/>
            <w:gridSpan w:val="2"/>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Объем=950*0,35</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Цена=165/1,2</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от 04.08.2020 № 421/</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xml:space="preserve"> п.92а</w:t>
            </w: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Заготовительно-складские расходы для материальных ресурсов (за исключением металлических конструкций) - 2% ПЗ=2% (ОЗП=2%; ЭМ=2%; МАТ=2%)</w:t>
            </w:r>
          </w:p>
        </w:tc>
      </w:tr>
      <w:tr w:rsidR="00CF29BD" w:rsidRPr="004A5E0B" w:rsidTr="00A63838">
        <w:trPr>
          <w:gridAfter w:val="2"/>
          <w:wAfter w:w="630" w:type="dxa"/>
          <w:trHeight w:val="45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18</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ТЦ_14.5.09.13_77_9705031237_03.02.2021_02</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Скипидар для резиновой крошки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кг</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95</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87,50</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1,02</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1 280,82</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8 479</w:t>
            </w:r>
          </w:p>
        </w:tc>
      </w:tr>
      <w:tr w:rsidR="00CF29BD" w:rsidRPr="004A5E0B" w:rsidTr="00A63838">
        <w:trPr>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(Автомобильные дороги)</w:t>
            </w:r>
          </w:p>
        </w:tc>
        <w:tc>
          <w:tcPr>
            <w:tcW w:w="567"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59"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475"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863"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4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42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2209"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23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02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630" w:type="dxa"/>
            <w:gridSpan w:val="2"/>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Объем=950*0,1</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Цена=105/1,2</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от 04.08.2020 № 421/</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xml:space="preserve"> п.92а</w:t>
            </w: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Заготовительно-складские расходы для материальных ресурсов (за исключением металлических конструкций) - 2% ПЗ=2% (ОЗП=2%; ЭМ=2%; МАТ=2%)</w:t>
            </w:r>
          </w:p>
        </w:tc>
      </w:tr>
      <w:tr w:rsidR="00CF29BD" w:rsidRPr="004A5E0B" w:rsidTr="00A63838">
        <w:trPr>
          <w:gridAfter w:val="2"/>
          <w:wAfter w:w="630" w:type="dxa"/>
          <w:trHeight w:val="240"/>
        </w:trPr>
        <w:tc>
          <w:tcPr>
            <w:tcW w:w="14597" w:type="dxa"/>
            <w:gridSpan w:val="27"/>
            <w:tcBorders>
              <w:top w:val="single" w:sz="4" w:space="0" w:color="auto"/>
              <w:left w:val="single" w:sz="4" w:space="0" w:color="auto"/>
              <w:bottom w:val="single" w:sz="4" w:space="0" w:color="auto"/>
              <w:right w:val="single" w:sz="4" w:space="0" w:color="000000"/>
            </w:tcBorders>
            <w:shd w:val="clear" w:color="auto" w:fill="auto"/>
            <w:vAlign w:val="center"/>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Установка урн и скамеек</w:t>
            </w:r>
          </w:p>
        </w:tc>
      </w:tr>
      <w:tr w:rsidR="00CF29BD" w:rsidRPr="004A5E0B" w:rsidTr="00A63838">
        <w:trPr>
          <w:gridAfter w:val="2"/>
          <w:wAfter w:w="630" w:type="dxa"/>
          <w:trHeight w:val="1125"/>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19</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ФЕР09-03-014-01</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xml:space="preserve">Монтаж связей и распорок из одиночных и парных уголков, </w:t>
            </w:r>
            <w:proofErr w:type="spellStart"/>
            <w:r w:rsidRPr="004A5E0B">
              <w:rPr>
                <w:rFonts w:ascii="Arial" w:eastAsia="Times New Roman" w:hAnsi="Arial" w:cs="Arial"/>
                <w:b/>
                <w:bCs/>
                <w:color w:val="000000"/>
                <w:sz w:val="16"/>
                <w:szCs w:val="16"/>
              </w:rPr>
              <w:t>гнутосварных</w:t>
            </w:r>
            <w:proofErr w:type="spellEnd"/>
            <w:r w:rsidRPr="004A5E0B">
              <w:rPr>
                <w:rFonts w:ascii="Arial" w:eastAsia="Times New Roman" w:hAnsi="Arial" w:cs="Arial"/>
                <w:b/>
                <w:bCs/>
                <w:color w:val="000000"/>
                <w:sz w:val="16"/>
                <w:szCs w:val="16"/>
              </w:rPr>
              <w:t xml:space="preserve"> профилей для пролетов: до 24 м при высоте здания до 25 м (Прим. монтаж урны)</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0,0832</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Объем=5,2*16/1000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345,67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28,76</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683</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473,47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39,39</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364</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53,96</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4,49</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107</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232,33</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19,33</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6,62</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128</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07.2.07.12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Конструкции стальные</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т</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0,0832</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lastRenderedPageBreak/>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39,55</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3,29056</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4,01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0,333632</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1 051,47</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87,48</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33,25</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790</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21.12.2020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НР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30,92</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735</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СП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20,62</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490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139,02</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2 400</w:t>
            </w:r>
          </w:p>
        </w:tc>
      </w:tr>
      <w:tr w:rsidR="00CF29BD" w:rsidRPr="004A5E0B" w:rsidTr="00A63838">
        <w:trPr>
          <w:gridAfter w:val="2"/>
          <w:wAfter w:w="630" w:type="dxa"/>
          <w:trHeight w:val="45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20</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ТЦ_15.2.03.06_40_402912749546_23.08.2021_02</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Урна «Бабочка»</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roofErr w:type="spellStart"/>
            <w:proofErr w:type="gramStart"/>
            <w:r w:rsidRPr="004A5E0B">
              <w:rPr>
                <w:rFonts w:ascii="Arial" w:eastAsia="Times New Roman" w:hAnsi="Arial" w:cs="Arial"/>
                <w:b/>
                <w:bCs/>
                <w:color w:val="000000"/>
                <w:sz w:val="16"/>
                <w:szCs w:val="16"/>
              </w:rPr>
              <w:t>шт</w:t>
            </w:r>
            <w:proofErr w:type="spellEnd"/>
            <w:proofErr w:type="gramEnd"/>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16</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3 250,00</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1,02</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8 012,08</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53 040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Цена=3900/1,2</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от 04.08.2020 № 421/</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xml:space="preserve"> п.92а</w:t>
            </w: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Заготовительно-складские расходы для материальных ресурсов (за исключением металлических конструкций) - 2% ПЗ=2% (ОЗП=2%; ЭМ=2%; МАТ=2%)</w:t>
            </w:r>
          </w:p>
        </w:tc>
      </w:tr>
      <w:tr w:rsidR="00CF29BD" w:rsidRPr="004A5E0B" w:rsidTr="00A63838">
        <w:trPr>
          <w:gridAfter w:val="2"/>
          <w:wAfter w:w="630" w:type="dxa"/>
          <w:trHeight w:val="1125"/>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21</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ФЕР09-03-014-01</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xml:space="preserve">Монтаж связей и распорок из одиночных и парных уголков, </w:t>
            </w:r>
            <w:proofErr w:type="spellStart"/>
            <w:r w:rsidRPr="004A5E0B">
              <w:rPr>
                <w:rFonts w:ascii="Arial" w:eastAsia="Times New Roman" w:hAnsi="Arial" w:cs="Arial"/>
                <w:b/>
                <w:bCs/>
                <w:color w:val="000000"/>
                <w:sz w:val="16"/>
                <w:szCs w:val="16"/>
              </w:rPr>
              <w:t>гнутосварных</w:t>
            </w:r>
            <w:proofErr w:type="spellEnd"/>
            <w:r w:rsidRPr="004A5E0B">
              <w:rPr>
                <w:rFonts w:ascii="Arial" w:eastAsia="Times New Roman" w:hAnsi="Arial" w:cs="Arial"/>
                <w:b/>
                <w:bCs/>
                <w:color w:val="000000"/>
                <w:sz w:val="16"/>
                <w:szCs w:val="16"/>
              </w:rPr>
              <w:t xml:space="preserve"> профилей для пролетов: до 24 м при высоте здания до 25 м (Прим. монтаж скамьи)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0,72</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Объем=36*20/1000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345,67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248,88</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5 911</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473,47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340,90</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3 153</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53,96</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38,85</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923</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232,33</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167,28</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6,62</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1 107</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07.2.07.12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Конструкции стальные</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т</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0,72</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39,55</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28,476</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4,01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2,8872</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1 051,47</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757,06</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287,73</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6 834</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lastRenderedPageBreak/>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21.12.2020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НР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267,59</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6 356</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СП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178,39</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4 237</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1 203,04</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20 764</w:t>
            </w:r>
          </w:p>
        </w:tc>
      </w:tr>
      <w:tr w:rsidR="00CF29BD" w:rsidRPr="004A5E0B" w:rsidTr="00A63838">
        <w:trPr>
          <w:gridAfter w:val="2"/>
          <w:wAfter w:w="630" w:type="dxa"/>
          <w:trHeight w:val="45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22</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ТЦ_15.2.03.06_40_402912749546_23.08.2021_02</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Скамейка "Лидия без спинки"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roofErr w:type="spellStart"/>
            <w:proofErr w:type="gramStart"/>
            <w:r w:rsidRPr="004A5E0B">
              <w:rPr>
                <w:rFonts w:ascii="Arial" w:eastAsia="Times New Roman" w:hAnsi="Arial" w:cs="Arial"/>
                <w:b/>
                <w:bCs/>
                <w:color w:val="000000"/>
                <w:sz w:val="16"/>
                <w:szCs w:val="16"/>
              </w:rPr>
              <w:t>шт</w:t>
            </w:r>
            <w:proofErr w:type="spellEnd"/>
            <w:proofErr w:type="gramEnd"/>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20</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11 175,00</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1,02</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34 436,56</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227 970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Цена=13410/1,2</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от 04.08.2020 № 421/</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xml:space="preserve"> п.92а</w:t>
            </w: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Заготовительно-складские расходы для материальных ресурсов (за исключением металлических конструкций) - 2% ПЗ=2% (ОЗП=2%; ЭМ=2%; МАТ=2%)</w:t>
            </w:r>
          </w:p>
        </w:tc>
      </w:tr>
      <w:tr w:rsidR="00CF29BD" w:rsidRPr="004A5E0B" w:rsidTr="00A63838">
        <w:trPr>
          <w:gridAfter w:val="2"/>
          <w:wAfter w:w="630" w:type="dxa"/>
          <w:trHeight w:val="240"/>
        </w:trPr>
        <w:tc>
          <w:tcPr>
            <w:tcW w:w="14597" w:type="dxa"/>
            <w:gridSpan w:val="27"/>
            <w:tcBorders>
              <w:top w:val="single" w:sz="4" w:space="0" w:color="auto"/>
              <w:left w:val="single" w:sz="4" w:space="0" w:color="auto"/>
              <w:bottom w:val="single" w:sz="4" w:space="0" w:color="auto"/>
              <w:right w:val="single" w:sz="4" w:space="0" w:color="000000"/>
            </w:tcBorders>
            <w:shd w:val="clear" w:color="auto" w:fill="auto"/>
            <w:vAlign w:val="center"/>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xml:space="preserve">Установка качалок, </w:t>
            </w:r>
            <w:proofErr w:type="spellStart"/>
            <w:r w:rsidRPr="004A5E0B">
              <w:rPr>
                <w:rFonts w:ascii="Arial" w:eastAsia="Times New Roman" w:hAnsi="Arial" w:cs="Arial"/>
                <w:b/>
                <w:bCs/>
                <w:color w:val="000000"/>
                <w:sz w:val="16"/>
                <w:szCs w:val="16"/>
              </w:rPr>
              <w:t>качель</w:t>
            </w:r>
            <w:proofErr w:type="spellEnd"/>
            <w:r w:rsidRPr="004A5E0B">
              <w:rPr>
                <w:rFonts w:ascii="Arial" w:eastAsia="Times New Roman" w:hAnsi="Arial" w:cs="Arial"/>
                <w:b/>
                <w:bCs/>
                <w:color w:val="000000"/>
                <w:sz w:val="16"/>
                <w:szCs w:val="16"/>
              </w:rPr>
              <w:t>, спортивных комплексов и т.д.</w:t>
            </w:r>
          </w:p>
        </w:tc>
      </w:tr>
      <w:tr w:rsidR="00CF29BD" w:rsidRPr="004A5E0B" w:rsidTr="00A63838">
        <w:trPr>
          <w:gridAfter w:val="2"/>
          <w:wAfter w:w="630" w:type="dxa"/>
          <w:trHeight w:val="675"/>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23</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ФЕР01-02-031-04</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Бурение ям глубиной до 2 м бурильно-крановыми машинами: на автомобиле, группа грунтов 2</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xml:space="preserve">100 </w:t>
            </w:r>
            <w:proofErr w:type="spellStart"/>
            <w:proofErr w:type="gramStart"/>
            <w:r w:rsidRPr="004A5E0B">
              <w:rPr>
                <w:rFonts w:ascii="Arial" w:eastAsia="Times New Roman" w:hAnsi="Arial" w:cs="Arial"/>
                <w:b/>
                <w:bCs/>
                <w:color w:val="000000"/>
                <w:sz w:val="16"/>
                <w:szCs w:val="16"/>
              </w:rPr>
              <w:t>шт</w:t>
            </w:r>
            <w:proofErr w:type="spellEnd"/>
            <w:proofErr w:type="gram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0,7</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Объем=70 / 100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102,18</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71,53</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1 699</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1 981,12</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1 386,78</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12 828</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165,88</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116,12</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2 758</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13,1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9,17</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14,3</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10,01</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2 083,30</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1 458,31</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187,65</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4 457</w:t>
            </w:r>
          </w:p>
        </w:tc>
      </w:tr>
      <w:tr w:rsidR="00CF29BD" w:rsidRPr="004A5E0B" w:rsidTr="00A63838">
        <w:trPr>
          <w:gridAfter w:val="2"/>
          <w:wAfter w:w="630" w:type="dxa"/>
          <w:trHeight w:val="675"/>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21.12.2020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п.1.4</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НР Земляные работы, выполняемые по другим видам работ (подготовительным, сопутствующим, укрепительным)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89</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89</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167,01</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3 967</w:t>
            </w:r>
          </w:p>
        </w:tc>
      </w:tr>
      <w:tr w:rsidR="00CF29BD" w:rsidRPr="004A5E0B" w:rsidTr="00A63838">
        <w:trPr>
          <w:gridAfter w:val="2"/>
          <w:wAfter w:w="630" w:type="dxa"/>
          <w:trHeight w:val="675"/>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п.1.4</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СП Земляные работы, выполняемые по другим видам работ (подготовительным, сопутствующим, укрепительным)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41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41</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76,94</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1 827</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lastRenderedPageBreak/>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1 702,26</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20 321</w:t>
            </w:r>
          </w:p>
        </w:tc>
      </w:tr>
      <w:tr w:rsidR="00CF29BD" w:rsidRPr="004A5E0B" w:rsidTr="00A63838">
        <w:trPr>
          <w:gridAfter w:val="2"/>
          <w:wAfter w:w="630" w:type="dxa"/>
          <w:trHeight w:val="675"/>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24</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ФЕР06-01-001-02</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Устройство бетонных фундаментов общего назначения под колонны объемом: до 3 м3</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100 м3</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0,0315</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Объем=</w:t>
            </w:r>
            <w:proofErr w:type="spellEnd"/>
            <w:r w:rsidRPr="004A5E0B">
              <w:rPr>
                <w:rFonts w:ascii="Arial" w:eastAsia="Times New Roman" w:hAnsi="Arial" w:cs="Arial"/>
                <w:color w:val="000000"/>
                <w:sz w:val="16"/>
                <w:szCs w:val="16"/>
              </w:rPr>
              <w:t>(0,3*0,3*0,5*70) / 100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3 761,73</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118,49</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2 814</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2 537,74</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79,94</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739</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388,89</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12,25</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291</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4 022,47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126,71</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6,62</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839</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04.1.02.05</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Смеси бетонные тяжелого бетона</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м3</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102</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3,213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441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13,8915</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28,94</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0,91161</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10 321,94</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325,14</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130,74</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3 105</w:t>
            </w:r>
          </w:p>
        </w:tc>
      </w:tr>
      <w:tr w:rsidR="00CF29BD" w:rsidRPr="004A5E0B" w:rsidTr="00A63838">
        <w:trPr>
          <w:gridAfter w:val="2"/>
          <w:wAfter w:w="630" w:type="dxa"/>
          <w:trHeight w:val="675"/>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21.12.2020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п.6</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НР Бетонные и железобетонные монолитные конструкции и работы в строительстве</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102</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102</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133,35</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3 167</w:t>
            </w:r>
          </w:p>
        </w:tc>
      </w:tr>
      <w:tr w:rsidR="00CF29BD" w:rsidRPr="004A5E0B" w:rsidTr="00A63838">
        <w:trPr>
          <w:gridAfter w:val="2"/>
          <w:wAfter w:w="630" w:type="dxa"/>
          <w:trHeight w:val="675"/>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п.6</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СП Бетонные и железобетонные монолитные конструкции и работы в строительстве</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58</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58</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75,83</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1 801</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534,32</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9 360</w:t>
            </w:r>
          </w:p>
        </w:tc>
      </w:tr>
      <w:tr w:rsidR="00CF29BD" w:rsidRPr="004A5E0B" w:rsidTr="00A63838">
        <w:trPr>
          <w:gridAfter w:val="2"/>
          <w:wAfter w:w="630" w:type="dxa"/>
          <w:trHeight w:val="45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25</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ФССЦ-04.1.02.01-0006</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Смеси бетонные мелкозернистого бетона (БСМ), класс В15 (М200)</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м3</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3,213</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490,00</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1 574,37</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10 422</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7606" w:type="dxa"/>
            <w:gridSpan w:val="11"/>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(Бетонные и железобетонные монолитные конструкции и работы в строительстве)</w:t>
            </w:r>
          </w:p>
        </w:tc>
        <w:tc>
          <w:tcPr>
            <w:tcW w:w="417"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356"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69"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1125"/>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26</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ФЕР09-03-014-01</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xml:space="preserve">Монтаж связей и распорок из одиночных и парных уголков, </w:t>
            </w:r>
            <w:proofErr w:type="spellStart"/>
            <w:r w:rsidRPr="004A5E0B">
              <w:rPr>
                <w:rFonts w:ascii="Arial" w:eastAsia="Times New Roman" w:hAnsi="Arial" w:cs="Arial"/>
                <w:b/>
                <w:bCs/>
                <w:color w:val="000000"/>
                <w:sz w:val="16"/>
                <w:szCs w:val="16"/>
              </w:rPr>
              <w:t>гнутосварных</w:t>
            </w:r>
            <w:proofErr w:type="spellEnd"/>
            <w:r w:rsidRPr="004A5E0B">
              <w:rPr>
                <w:rFonts w:ascii="Arial" w:eastAsia="Times New Roman" w:hAnsi="Arial" w:cs="Arial"/>
                <w:b/>
                <w:bCs/>
                <w:color w:val="000000"/>
                <w:sz w:val="16"/>
                <w:szCs w:val="16"/>
              </w:rPr>
              <w:t xml:space="preserve"> профилей для пролетов: до 24 м при высоте здания до 25 м  (прим. монтаж качалки корабль)</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0,07</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Объем=70/1000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345,67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24,20</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575</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473,47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33,14</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307</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53,96</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3,78</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90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232,33</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16,26</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6,62</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108</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07.2.07.12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Конструкции стальные</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т</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0,07</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39,55</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2,7685</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lastRenderedPageBreak/>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4,01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0,2807</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1 051,47</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73,60</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27,98</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665</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21.12.2020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НР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26,02</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618</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СП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17,35</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412</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116,97</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2 020</w:t>
            </w:r>
          </w:p>
        </w:tc>
      </w:tr>
      <w:tr w:rsidR="00CF29BD" w:rsidRPr="004A5E0B" w:rsidTr="00A63838">
        <w:trPr>
          <w:gridAfter w:val="2"/>
          <w:wAfter w:w="630" w:type="dxa"/>
          <w:trHeight w:val="45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27</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ТЦ_15.1.02.07_40_402912749546_23.08.2021_02</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Качалка корабль Габарит</w:t>
            </w:r>
            <w:proofErr w:type="gramStart"/>
            <w:r w:rsidRPr="004A5E0B">
              <w:rPr>
                <w:rFonts w:ascii="Arial" w:eastAsia="Times New Roman" w:hAnsi="Arial" w:cs="Arial"/>
                <w:b/>
                <w:bCs/>
                <w:color w:val="000000"/>
                <w:sz w:val="16"/>
                <w:szCs w:val="16"/>
              </w:rPr>
              <w:t>ы(</w:t>
            </w:r>
            <w:proofErr w:type="gramEnd"/>
            <w:r w:rsidRPr="004A5E0B">
              <w:rPr>
                <w:rFonts w:ascii="Arial" w:eastAsia="Times New Roman" w:hAnsi="Arial" w:cs="Arial"/>
                <w:b/>
                <w:bCs/>
                <w:color w:val="000000"/>
                <w:sz w:val="16"/>
                <w:szCs w:val="16"/>
              </w:rPr>
              <w:t xml:space="preserve">мм): </w:t>
            </w:r>
            <w:r w:rsidRPr="004A5E0B">
              <w:rPr>
                <w:rFonts w:ascii="Arial" w:eastAsia="Times New Roman" w:hAnsi="Arial" w:cs="Arial"/>
                <w:b/>
                <w:bCs/>
                <w:color w:val="000000"/>
                <w:sz w:val="16"/>
                <w:szCs w:val="16"/>
              </w:rPr>
              <w:br/>
            </w:r>
            <w:proofErr w:type="spellStart"/>
            <w:r w:rsidRPr="004A5E0B">
              <w:rPr>
                <w:rFonts w:ascii="Arial" w:eastAsia="Times New Roman" w:hAnsi="Arial" w:cs="Arial"/>
                <w:b/>
                <w:bCs/>
                <w:color w:val="000000"/>
                <w:sz w:val="16"/>
                <w:szCs w:val="16"/>
              </w:rPr>
              <w:t>ДхШхВ</w:t>
            </w:r>
            <w:proofErr w:type="spellEnd"/>
            <w:r w:rsidRPr="004A5E0B">
              <w:rPr>
                <w:rFonts w:ascii="Arial" w:eastAsia="Times New Roman" w:hAnsi="Arial" w:cs="Arial"/>
                <w:b/>
                <w:bCs/>
                <w:color w:val="000000"/>
                <w:sz w:val="16"/>
                <w:szCs w:val="16"/>
              </w:rPr>
              <w:t xml:space="preserve"> - 1150х850х900</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roofErr w:type="spellStart"/>
            <w:proofErr w:type="gramStart"/>
            <w:r w:rsidRPr="004A5E0B">
              <w:rPr>
                <w:rFonts w:ascii="Arial" w:eastAsia="Times New Roman" w:hAnsi="Arial" w:cs="Arial"/>
                <w:b/>
                <w:bCs/>
                <w:color w:val="000000"/>
                <w:sz w:val="16"/>
                <w:szCs w:val="16"/>
              </w:rPr>
              <w:t>шт</w:t>
            </w:r>
            <w:proofErr w:type="spellEnd"/>
            <w:proofErr w:type="gramEnd"/>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26 666,67</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4 028,25</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26 667</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Цена=32000/1,2</w:t>
            </w:r>
          </w:p>
        </w:tc>
      </w:tr>
      <w:tr w:rsidR="00CF29BD" w:rsidRPr="004A5E0B" w:rsidTr="00A63838">
        <w:trPr>
          <w:gridAfter w:val="2"/>
          <w:wAfter w:w="630" w:type="dxa"/>
          <w:trHeight w:val="1125"/>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28</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ФЕР09-03-014-01</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xml:space="preserve">Монтаж связей и распорок из одиночных и парных уголков, </w:t>
            </w:r>
            <w:proofErr w:type="spellStart"/>
            <w:r w:rsidRPr="004A5E0B">
              <w:rPr>
                <w:rFonts w:ascii="Arial" w:eastAsia="Times New Roman" w:hAnsi="Arial" w:cs="Arial"/>
                <w:b/>
                <w:bCs/>
                <w:color w:val="000000"/>
                <w:sz w:val="16"/>
                <w:szCs w:val="16"/>
              </w:rPr>
              <w:t>гнутосварных</w:t>
            </w:r>
            <w:proofErr w:type="spellEnd"/>
            <w:r w:rsidRPr="004A5E0B">
              <w:rPr>
                <w:rFonts w:ascii="Arial" w:eastAsia="Times New Roman" w:hAnsi="Arial" w:cs="Arial"/>
                <w:b/>
                <w:bCs/>
                <w:color w:val="000000"/>
                <w:sz w:val="16"/>
                <w:szCs w:val="16"/>
              </w:rPr>
              <w:t xml:space="preserve"> профилей для пролетов: до 24 м при высоте здания до 25 м  (прим. монтаж качалки Вертолет)</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0,103</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Объем=103/1000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345,67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35,60</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846</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473,47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48,77</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451</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53,96</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5,56</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132</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232,33</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23,93</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6,62</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158</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07.2.07.12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Конструкции стальные</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т</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0,103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39,55</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4,07365</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4,01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0,41303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1 051,47</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108,30</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41,16</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978</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21.12.2020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НР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38,28</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910</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w:t>
            </w:r>
            <w:r w:rsidRPr="004A5E0B">
              <w:rPr>
                <w:rFonts w:ascii="Arial" w:eastAsia="Times New Roman" w:hAnsi="Arial" w:cs="Arial"/>
                <w:color w:val="000000"/>
                <w:sz w:val="16"/>
                <w:szCs w:val="16"/>
              </w:rPr>
              <w:lastRenderedPageBreak/>
              <w:t>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lastRenderedPageBreak/>
              <w:t>СП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25,52</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606</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lastRenderedPageBreak/>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172,10</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2 971</w:t>
            </w:r>
          </w:p>
        </w:tc>
      </w:tr>
      <w:tr w:rsidR="00CF29BD" w:rsidRPr="004A5E0B" w:rsidTr="00A63838">
        <w:trPr>
          <w:gridAfter w:val="2"/>
          <w:wAfter w:w="630" w:type="dxa"/>
          <w:trHeight w:val="45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29</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ТЦ_15.1.02.07_40_402912749546_23.08.2021_02</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Качалка Вертолет Габарит</w:t>
            </w:r>
            <w:proofErr w:type="gramStart"/>
            <w:r w:rsidRPr="004A5E0B">
              <w:rPr>
                <w:rFonts w:ascii="Arial" w:eastAsia="Times New Roman" w:hAnsi="Arial" w:cs="Arial"/>
                <w:b/>
                <w:bCs/>
                <w:color w:val="000000"/>
                <w:sz w:val="16"/>
                <w:szCs w:val="16"/>
              </w:rPr>
              <w:t>ы(</w:t>
            </w:r>
            <w:proofErr w:type="gramEnd"/>
            <w:r w:rsidRPr="004A5E0B">
              <w:rPr>
                <w:rFonts w:ascii="Arial" w:eastAsia="Times New Roman" w:hAnsi="Arial" w:cs="Arial"/>
                <w:b/>
                <w:bCs/>
                <w:color w:val="000000"/>
                <w:sz w:val="16"/>
                <w:szCs w:val="16"/>
              </w:rPr>
              <w:t xml:space="preserve">мм): </w:t>
            </w:r>
            <w:r w:rsidRPr="004A5E0B">
              <w:rPr>
                <w:rFonts w:ascii="Arial" w:eastAsia="Times New Roman" w:hAnsi="Arial" w:cs="Arial"/>
                <w:b/>
                <w:bCs/>
                <w:color w:val="000000"/>
                <w:sz w:val="16"/>
                <w:szCs w:val="16"/>
              </w:rPr>
              <w:br/>
            </w:r>
            <w:proofErr w:type="spellStart"/>
            <w:r w:rsidRPr="004A5E0B">
              <w:rPr>
                <w:rFonts w:ascii="Arial" w:eastAsia="Times New Roman" w:hAnsi="Arial" w:cs="Arial"/>
                <w:b/>
                <w:bCs/>
                <w:color w:val="000000"/>
                <w:sz w:val="16"/>
                <w:szCs w:val="16"/>
              </w:rPr>
              <w:t>ДхШхВ</w:t>
            </w:r>
            <w:proofErr w:type="spellEnd"/>
            <w:r w:rsidRPr="004A5E0B">
              <w:rPr>
                <w:rFonts w:ascii="Arial" w:eastAsia="Times New Roman" w:hAnsi="Arial" w:cs="Arial"/>
                <w:b/>
                <w:bCs/>
                <w:color w:val="000000"/>
                <w:sz w:val="16"/>
                <w:szCs w:val="16"/>
              </w:rPr>
              <w:t xml:space="preserve"> - 1400х880х1400</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roofErr w:type="spellStart"/>
            <w:proofErr w:type="gramStart"/>
            <w:r w:rsidRPr="004A5E0B">
              <w:rPr>
                <w:rFonts w:ascii="Arial" w:eastAsia="Times New Roman" w:hAnsi="Arial" w:cs="Arial"/>
                <w:b/>
                <w:bCs/>
                <w:color w:val="000000"/>
                <w:sz w:val="16"/>
                <w:szCs w:val="16"/>
              </w:rPr>
              <w:t>шт</w:t>
            </w:r>
            <w:proofErr w:type="spellEnd"/>
            <w:proofErr w:type="gramEnd"/>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26 666,67</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1,02</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4 108,76</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27 200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Цена=32000/1,2</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от 04.08.2020 № 421/</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xml:space="preserve"> п.92а</w:t>
            </w: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Заготовительно-складские расходы для материальных ресурсов (за исключением металлических конструкций) - 2% ПЗ=2% (ОЗП=2%; ЭМ=2%; МАТ=2%)</w:t>
            </w:r>
          </w:p>
        </w:tc>
      </w:tr>
      <w:tr w:rsidR="00CF29BD" w:rsidRPr="004A5E0B" w:rsidTr="00A63838">
        <w:trPr>
          <w:gridAfter w:val="2"/>
          <w:wAfter w:w="630" w:type="dxa"/>
          <w:trHeight w:val="1125"/>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30</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ФЕР09-03-014-01</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xml:space="preserve">Монтаж связей и распорок из одиночных и парных уголков, </w:t>
            </w:r>
            <w:proofErr w:type="spellStart"/>
            <w:r w:rsidRPr="004A5E0B">
              <w:rPr>
                <w:rFonts w:ascii="Arial" w:eastAsia="Times New Roman" w:hAnsi="Arial" w:cs="Arial"/>
                <w:b/>
                <w:bCs/>
                <w:color w:val="000000"/>
                <w:sz w:val="16"/>
                <w:szCs w:val="16"/>
              </w:rPr>
              <w:t>гнутосварных</w:t>
            </w:r>
            <w:proofErr w:type="spellEnd"/>
            <w:r w:rsidRPr="004A5E0B">
              <w:rPr>
                <w:rFonts w:ascii="Arial" w:eastAsia="Times New Roman" w:hAnsi="Arial" w:cs="Arial"/>
                <w:b/>
                <w:bCs/>
                <w:color w:val="000000"/>
                <w:sz w:val="16"/>
                <w:szCs w:val="16"/>
              </w:rPr>
              <w:t xml:space="preserve"> профилей для пролетов: до 24 м при высоте здания до 25 м  (прим. монтаж качалки Паровоз)</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0,103</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Объем=103/1000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345,67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35,60</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846</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473,47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48,77</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451</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53,96</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5,56</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132</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232,33</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23,93</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6,62</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158</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07.2.07.12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Конструкции стальные</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т</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0,103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39,55</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4,07365</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4,01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0,41303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1 051,47</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108,30</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41,16</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978</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21.12.2020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НР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38,28</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910</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СП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25,52</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606</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172,10</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2 971</w:t>
            </w:r>
          </w:p>
        </w:tc>
      </w:tr>
      <w:tr w:rsidR="00CF29BD" w:rsidRPr="004A5E0B" w:rsidTr="00A63838">
        <w:trPr>
          <w:gridAfter w:val="2"/>
          <w:wAfter w:w="630" w:type="dxa"/>
          <w:trHeight w:val="45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31</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ТЦ_15.1.02.07_40_402912749</w:t>
            </w:r>
            <w:r w:rsidRPr="004A5E0B">
              <w:rPr>
                <w:rFonts w:ascii="Arial" w:eastAsia="Times New Roman" w:hAnsi="Arial" w:cs="Arial"/>
                <w:b/>
                <w:bCs/>
                <w:color w:val="000000"/>
                <w:sz w:val="16"/>
                <w:szCs w:val="16"/>
              </w:rPr>
              <w:lastRenderedPageBreak/>
              <w:t>546_23.08.2021_02</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lastRenderedPageBreak/>
              <w:t>Качалка Паровоз Габарит</w:t>
            </w:r>
            <w:proofErr w:type="gramStart"/>
            <w:r w:rsidRPr="004A5E0B">
              <w:rPr>
                <w:rFonts w:ascii="Arial" w:eastAsia="Times New Roman" w:hAnsi="Arial" w:cs="Arial"/>
                <w:b/>
                <w:bCs/>
                <w:color w:val="000000"/>
                <w:sz w:val="16"/>
                <w:szCs w:val="16"/>
              </w:rPr>
              <w:t>ы(</w:t>
            </w:r>
            <w:proofErr w:type="gramEnd"/>
            <w:r w:rsidRPr="004A5E0B">
              <w:rPr>
                <w:rFonts w:ascii="Arial" w:eastAsia="Times New Roman" w:hAnsi="Arial" w:cs="Arial"/>
                <w:b/>
                <w:bCs/>
                <w:color w:val="000000"/>
                <w:sz w:val="16"/>
                <w:szCs w:val="16"/>
              </w:rPr>
              <w:t xml:space="preserve">мм): </w:t>
            </w:r>
            <w:r w:rsidRPr="004A5E0B">
              <w:rPr>
                <w:rFonts w:ascii="Arial" w:eastAsia="Times New Roman" w:hAnsi="Arial" w:cs="Arial"/>
                <w:b/>
                <w:bCs/>
                <w:color w:val="000000"/>
                <w:sz w:val="16"/>
                <w:szCs w:val="16"/>
              </w:rPr>
              <w:br/>
            </w:r>
            <w:proofErr w:type="spellStart"/>
            <w:r w:rsidRPr="004A5E0B">
              <w:rPr>
                <w:rFonts w:ascii="Arial" w:eastAsia="Times New Roman" w:hAnsi="Arial" w:cs="Arial"/>
                <w:b/>
                <w:bCs/>
                <w:color w:val="000000"/>
                <w:sz w:val="16"/>
                <w:szCs w:val="16"/>
              </w:rPr>
              <w:t>ДхШхВ</w:t>
            </w:r>
            <w:proofErr w:type="spellEnd"/>
            <w:r w:rsidRPr="004A5E0B">
              <w:rPr>
                <w:rFonts w:ascii="Arial" w:eastAsia="Times New Roman" w:hAnsi="Arial" w:cs="Arial"/>
                <w:b/>
                <w:bCs/>
                <w:color w:val="000000"/>
                <w:sz w:val="16"/>
                <w:szCs w:val="16"/>
              </w:rPr>
              <w:t xml:space="preserve"> - 1400х880х1400</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roofErr w:type="spellStart"/>
            <w:proofErr w:type="gramStart"/>
            <w:r w:rsidRPr="004A5E0B">
              <w:rPr>
                <w:rFonts w:ascii="Arial" w:eastAsia="Times New Roman" w:hAnsi="Arial" w:cs="Arial"/>
                <w:b/>
                <w:bCs/>
                <w:color w:val="000000"/>
                <w:sz w:val="16"/>
                <w:szCs w:val="16"/>
              </w:rPr>
              <w:t>шт</w:t>
            </w:r>
            <w:proofErr w:type="spellEnd"/>
            <w:proofErr w:type="gramEnd"/>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25 833,33</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1,02</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3 980,36</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26 350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lastRenderedPageBreak/>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Цена=31000/1,2</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от 04.08.2020 № 421/</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xml:space="preserve"> п.92а</w:t>
            </w: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Заготовительно-складские расходы для материальных ресурсов (за исключением металлических конструкций) - 2% ПЗ=2% (ОЗП=2%; ЭМ=2%; МАТ=2%)</w:t>
            </w:r>
          </w:p>
        </w:tc>
      </w:tr>
      <w:tr w:rsidR="00CF29BD" w:rsidRPr="004A5E0B" w:rsidTr="00A63838">
        <w:trPr>
          <w:gridAfter w:val="2"/>
          <w:wAfter w:w="630" w:type="dxa"/>
          <w:trHeight w:val="1125"/>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32</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ФЕР09-03-014-01</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xml:space="preserve">Монтаж связей и распорок из одиночных и парных уголков, </w:t>
            </w:r>
            <w:proofErr w:type="spellStart"/>
            <w:r w:rsidRPr="004A5E0B">
              <w:rPr>
                <w:rFonts w:ascii="Arial" w:eastAsia="Times New Roman" w:hAnsi="Arial" w:cs="Arial"/>
                <w:b/>
                <w:bCs/>
                <w:color w:val="000000"/>
                <w:sz w:val="16"/>
                <w:szCs w:val="16"/>
              </w:rPr>
              <w:t>гнутосварных</w:t>
            </w:r>
            <w:proofErr w:type="spellEnd"/>
            <w:r w:rsidRPr="004A5E0B">
              <w:rPr>
                <w:rFonts w:ascii="Arial" w:eastAsia="Times New Roman" w:hAnsi="Arial" w:cs="Arial"/>
                <w:b/>
                <w:bCs/>
                <w:color w:val="000000"/>
                <w:sz w:val="16"/>
                <w:szCs w:val="16"/>
              </w:rPr>
              <w:t xml:space="preserve"> профилей для пролетов: до 24 м при высоте здания до 25 м (прим. монтаж качалки-лодочки)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0,033</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Объем=33/1000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345,67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11,41</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271</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473,47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15,62</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144</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53,96</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1,78</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42</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232,33</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7,67</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6,62</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51</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07.2.07.12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Конструкции стальные</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т</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0,033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39,55</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1,30515</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4,01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0,13233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1 051,47</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34,70</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13,19</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313</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21.12.2020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НР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12,27</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291</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СП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8,18</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194</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55,15</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951</w:t>
            </w:r>
          </w:p>
        </w:tc>
      </w:tr>
      <w:tr w:rsidR="00CF29BD" w:rsidRPr="004A5E0B" w:rsidTr="00A63838">
        <w:trPr>
          <w:gridAfter w:val="2"/>
          <w:wAfter w:w="630" w:type="dxa"/>
          <w:trHeight w:val="45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33</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ТЦ_15.1.02.07_40_402912749546_23.08.2021_02</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Качалка-Лодочка Габарит</w:t>
            </w:r>
            <w:proofErr w:type="gramStart"/>
            <w:r w:rsidRPr="004A5E0B">
              <w:rPr>
                <w:rFonts w:ascii="Arial" w:eastAsia="Times New Roman" w:hAnsi="Arial" w:cs="Arial"/>
                <w:b/>
                <w:bCs/>
                <w:color w:val="000000"/>
                <w:sz w:val="16"/>
                <w:szCs w:val="16"/>
              </w:rPr>
              <w:t>ы(</w:t>
            </w:r>
            <w:proofErr w:type="gramEnd"/>
            <w:r w:rsidRPr="004A5E0B">
              <w:rPr>
                <w:rFonts w:ascii="Arial" w:eastAsia="Times New Roman" w:hAnsi="Arial" w:cs="Arial"/>
                <w:b/>
                <w:bCs/>
                <w:color w:val="000000"/>
                <w:sz w:val="16"/>
                <w:szCs w:val="16"/>
              </w:rPr>
              <w:t xml:space="preserve">мм): </w:t>
            </w:r>
            <w:r w:rsidRPr="004A5E0B">
              <w:rPr>
                <w:rFonts w:ascii="Arial" w:eastAsia="Times New Roman" w:hAnsi="Arial" w:cs="Arial"/>
                <w:b/>
                <w:bCs/>
                <w:color w:val="000000"/>
                <w:sz w:val="16"/>
                <w:szCs w:val="16"/>
              </w:rPr>
              <w:br/>
            </w:r>
            <w:proofErr w:type="spellStart"/>
            <w:r w:rsidRPr="004A5E0B">
              <w:rPr>
                <w:rFonts w:ascii="Arial" w:eastAsia="Times New Roman" w:hAnsi="Arial" w:cs="Arial"/>
                <w:b/>
                <w:bCs/>
                <w:color w:val="000000"/>
                <w:sz w:val="16"/>
                <w:szCs w:val="16"/>
              </w:rPr>
              <w:t>ДхШхВ</w:t>
            </w:r>
            <w:proofErr w:type="spellEnd"/>
            <w:r w:rsidRPr="004A5E0B">
              <w:rPr>
                <w:rFonts w:ascii="Arial" w:eastAsia="Times New Roman" w:hAnsi="Arial" w:cs="Arial"/>
                <w:b/>
                <w:bCs/>
                <w:color w:val="000000"/>
                <w:sz w:val="16"/>
                <w:szCs w:val="16"/>
              </w:rPr>
              <w:t>- 1750х750х800</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roofErr w:type="spellStart"/>
            <w:proofErr w:type="gramStart"/>
            <w:r w:rsidRPr="004A5E0B">
              <w:rPr>
                <w:rFonts w:ascii="Arial" w:eastAsia="Times New Roman" w:hAnsi="Arial" w:cs="Arial"/>
                <w:b/>
                <w:bCs/>
                <w:color w:val="000000"/>
                <w:sz w:val="16"/>
                <w:szCs w:val="16"/>
              </w:rPr>
              <w:t>шт</w:t>
            </w:r>
            <w:proofErr w:type="spellEnd"/>
            <w:proofErr w:type="gramEnd"/>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30 833,33</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1,02</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4 750,76</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31 450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Цена=37000/1,2</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lastRenderedPageBreak/>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от 04.08.2020 № 421/</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xml:space="preserve"> п.92а</w:t>
            </w: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Заготовительно-складские расходы для материальных ресурсов (за исключением металлических конструкций) - 2% ПЗ=2% (ОЗП=2%; ЭМ=2%; МАТ=2%)</w:t>
            </w:r>
          </w:p>
        </w:tc>
      </w:tr>
      <w:tr w:rsidR="00CF29BD" w:rsidRPr="004A5E0B" w:rsidTr="00A63838">
        <w:trPr>
          <w:gridAfter w:val="2"/>
          <w:wAfter w:w="630" w:type="dxa"/>
          <w:trHeight w:val="1125"/>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34</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ФЕР09-03-014-01</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xml:space="preserve">Монтаж связей и распорок из одиночных и парных уголков, </w:t>
            </w:r>
            <w:proofErr w:type="spellStart"/>
            <w:r w:rsidRPr="004A5E0B">
              <w:rPr>
                <w:rFonts w:ascii="Arial" w:eastAsia="Times New Roman" w:hAnsi="Arial" w:cs="Arial"/>
                <w:b/>
                <w:bCs/>
                <w:color w:val="000000"/>
                <w:sz w:val="16"/>
                <w:szCs w:val="16"/>
              </w:rPr>
              <w:t>гнутосварных</w:t>
            </w:r>
            <w:proofErr w:type="spellEnd"/>
            <w:r w:rsidRPr="004A5E0B">
              <w:rPr>
                <w:rFonts w:ascii="Arial" w:eastAsia="Times New Roman" w:hAnsi="Arial" w:cs="Arial"/>
                <w:b/>
                <w:bCs/>
                <w:color w:val="000000"/>
                <w:sz w:val="16"/>
                <w:szCs w:val="16"/>
              </w:rPr>
              <w:t xml:space="preserve"> профилей для пролетов: до 24 м при высоте здания до 25 м (прим. монтаж карусели)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0,13</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Объем=130/1000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345,67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44,94</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1 067</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473,47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61,55</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569</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53,96</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7,01</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166</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232,33</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30,20</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6,62</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200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07.2.07.12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Конструкции стальные</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т</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0,13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39,55</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5,1415</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4,01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0,5213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1 051,47</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136,69</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51,95</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1 233</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21.12.2020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НР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48,31</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1 147</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СП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32,21</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764</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217,21</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3 747</w:t>
            </w:r>
          </w:p>
        </w:tc>
      </w:tr>
      <w:tr w:rsidR="00CF29BD" w:rsidRPr="004A5E0B" w:rsidTr="00A63838">
        <w:trPr>
          <w:gridAfter w:val="2"/>
          <w:wAfter w:w="630" w:type="dxa"/>
          <w:trHeight w:val="45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35</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ТЦ_15.1.02.06_40_402912749546_23.08.2021_02</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Карусель Габарит</w:t>
            </w:r>
            <w:proofErr w:type="gramStart"/>
            <w:r w:rsidRPr="004A5E0B">
              <w:rPr>
                <w:rFonts w:ascii="Arial" w:eastAsia="Times New Roman" w:hAnsi="Arial" w:cs="Arial"/>
                <w:b/>
                <w:bCs/>
                <w:color w:val="000000"/>
                <w:sz w:val="16"/>
                <w:szCs w:val="16"/>
              </w:rPr>
              <w:t>ы(</w:t>
            </w:r>
            <w:proofErr w:type="gramEnd"/>
            <w:r w:rsidRPr="004A5E0B">
              <w:rPr>
                <w:rFonts w:ascii="Arial" w:eastAsia="Times New Roman" w:hAnsi="Arial" w:cs="Arial"/>
                <w:b/>
                <w:bCs/>
                <w:color w:val="000000"/>
                <w:sz w:val="16"/>
                <w:szCs w:val="16"/>
              </w:rPr>
              <w:t xml:space="preserve">мм): </w:t>
            </w:r>
            <w:r w:rsidRPr="004A5E0B">
              <w:rPr>
                <w:rFonts w:ascii="Arial" w:eastAsia="Times New Roman" w:hAnsi="Arial" w:cs="Arial"/>
                <w:b/>
                <w:bCs/>
                <w:color w:val="000000"/>
                <w:sz w:val="16"/>
                <w:szCs w:val="16"/>
              </w:rPr>
              <w:br/>
            </w:r>
            <w:proofErr w:type="spellStart"/>
            <w:r w:rsidRPr="004A5E0B">
              <w:rPr>
                <w:rFonts w:ascii="Arial" w:eastAsia="Times New Roman" w:hAnsi="Arial" w:cs="Arial"/>
                <w:b/>
                <w:bCs/>
                <w:color w:val="000000"/>
                <w:sz w:val="16"/>
                <w:szCs w:val="16"/>
              </w:rPr>
              <w:t>ДхШхВ</w:t>
            </w:r>
            <w:proofErr w:type="spellEnd"/>
            <w:r w:rsidRPr="004A5E0B">
              <w:rPr>
                <w:rFonts w:ascii="Arial" w:eastAsia="Times New Roman" w:hAnsi="Arial" w:cs="Arial"/>
                <w:b/>
                <w:bCs/>
                <w:color w:val="000000"/>
                <w:sz w:val="16"/>
                <w:szCs w:val="16"/>
              </w:rPr>
              <w:t>- 1500х1500х850</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roofErr w:type="spellStart"/>
            <w:proofErr w:type="gramStart"/>
            <w:r w:rsidRPr="004A5E0B">
              <w:rPr>
                <w:rFonts w:ascii="Arial" w:eastAsia="Times New Roman" w:hAnsi="Arial" w:cs="Arial"/>
                <w:b/>
                <w:bCs/>
                <w:color w:val="000000"/>
                <w:sz w:val="16"/>
                <w:szCs w:val="16"/>
              </w:rPr>
              <w:t>шт</w:t>
            </w:r>
            <w:proofErr w:type="spellEnd"/>
            <w:proofErr w:type="gramEnd"/>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29 166,67</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1,02</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4 493,96</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29 750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Цена=35000/1,2</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от 04.08.2020 № 421/</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xml:space="preserve"> п.92а</w:t>
            </w: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Заготовительно-складские расходы для материальных ресурсов (за исключением металлических конструкций) - 2% ПЗ=2% (ОЗП=2%; ЭМ=2%; МАТ=2%)</w:t>
            </w:r>
          </w:p>
        </w:tc>
      </w:tr>
      <w:tr w:rsidR="00CF29BD" w:rsidRPr="004A5E0B" w:rsidTr="00A63838">
        <w:trPr>
          <w:gridAfter w:val="2"/>
          <w:wAfter w:w="630" w:type="dxa"/>
          <w:trHeight w:val="1125"/>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lastRenderedPageBreak/>
              <w:t>36</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ФЕР09-03-014-01</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xml:space="preserve">Монтаж связей и распорок из одиночных и парных уголков, </w:t>
            </w:r>
            <w:proofErr w:type="spellStart"/>
            <w:r w:rsidRPr="004A5E0B">
              <w:rPr>
                <w:rFonts w:ascii="Arial" w:eastAsia="Times New Roman" w:hAnsi="Arial" w:cs="Arial"/>
                <w:b/>
                <w:bCs/>
                <w:color w:val="000000"/>
                <w:sz w:val="16"/>
                <w:szCs w:val="16"/>
              </w:rPr>
              <w:t>гнутосварных</w:t>
            </w:r>
            <w:proofErr w:type="spellEnd"/>
            <w:r w:rsidRPr="004A5E0B">
              <w:rPr>
                <w:rFonts w:ascii="Arial" w:eastAsia="Times New Roman" w:hAnsi="Arial" w:cs="Arial"/>
                <w:b/>
                <w:bCs/>
                <w:color w:val="000000"/>
                <w:sz w:val="16"/>
                <w:szCs w:val="16"/>
              </w:rPr>
              <w:t xml:space="preserve"> профилей для пролетов: до 24 м при высоте здания до 25 м (прим. монтаж качелей)</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0,066</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Объем=66/1000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345,67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22,81</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542</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473,47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31,25</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289</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53,96</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3,56</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85</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232,33</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15,33</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6,62</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101</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07.2.07.12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Конструкции стальные</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т</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0,066</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39,55</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2,6103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4,01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0,26466</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1 051,47</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69,39</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26,37</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627</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21.12.2020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НР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24,52</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583</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СП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16,35</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389</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110,26</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1 904</w:t>
            </w:r>
          </w:p>
        </w:tc>
      </w:tr>
      <w:tr w:rsidR="00CF29BD" w:rsidRPr="004A5E0B" w:rsidTr="00A63838">
        <w:trPr>
          <w:gridAfter w:val="2"/>
          <w:wAfter w:w="630" w:type="dxa"/>
          <w:trHeight w:val="45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37</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ТЦ_15.1.02.08_40_402912749546_23.08.2021_02</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Качели Габарит</w:t>
            </w:r>
            <w:proofErr w:type="gramStart"/>
            <w:r w:rsidRPr="004A5E0B">
              <w:rPr>
                <w:rFonts w:ascii="Arial" w:eastAsia="Times New Roman" w:hAnsi="Arial" w:cs="Arial"/>
                <w:b/>
                <w:bCs/>
                <w:color w:val="000000"/>
                <w:sz w:val="16"/>
                <w:szCs w:val="16"/>
              </w:rPr>
              <w:t>ы(</w:t>
            </w:r>
            <w:proofErr w:type="gramEnd"/>
            <w:r w:rsidRPr="004A5E0B">
              <w:rPr>
                <w:rFonts w:ascii="Arial" w:eastAsia="Times New Roman" w:hAnsi="Arial" w:cs="Arial"/>
                <w:b/>
                <w:bCs/>
                <w:color w:val="000000"/>
                <w:sz w:val="16"/>
                <w:szCs w:val="16"/>
              </w:rPr>
              <w:t xml:space="preserve">мм): </w:t>
            </w:r>
            <w:r w:rsidRPr="004A5E0B">
              <w:rPr>
                <w:rFonts w:ascii="Arial" w:eastAsia="Times New Roman" w:hAnsi="Arial" w:cs="Arial"/>
                <w:b/>
                <w:bCs/>
                <w:color w:val="000000"/>
                <w:sz w:val="16"/>
                <w:szCs w:val="16"/>
              </w:rPr>
              <w:br/>
            </w:r>
            <w:proofErr w:type="spellStart"/>
            <w:r w:rsidRPr="004A5E0B">
              <w:rPr>
                <w:rFonts w:ascii="Arial" w:eastAsia="Times New Roman" w:hAnsi="Arial" w:cs="Arial"/>
                <w:b/>
                <w:bCs/>
                <w:color w:val="000000"/>
                <w:sz w:val="16"/>
                <w:szCs w:val="16"/>
              </w:rPr>
              <w:t>ДхШхВ</w:t>
            </w:r>
            <w:proofErr w:type="spellEnd"/>
            <w:r w:rsidRPr="004A5E0B">
              <w:rPr>
                <w:rFonts w:ascii="Arial" w:eastAsia="Times New Roman" w:hAnsi="Arial" w:cs="Arial"/>
                <w:b/>
                <w:bCs/>
                <w:color w:val="000000"/>
                <w:sz w:val="16"/>
                <w:szCs w:val="16"/>
              </w:rPr>
              <w:t>- 2150х1200х1700</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roofErr w:type="spellStart"/>
            <w:proofErr w:type="gramStart"/>
            <w:r w:rsidRPr="004A5E0B">
              <w:rPr>
                <w:rFonts w:ascii="Arial" w:eastAsia="Times New Roman" w:hAnsi="Arial" w:cs="Arial"/>
                <w:b/>
                <w:bCs/>
                <w:color w:val="000000"/>
                <w:sz w:val="16"/>
                <w:szCs w:val="16"/>
              </w:rPr>
              <w:t>шт</w:t>
            </w:r>
            <w:proofErr w:type="spellEnd"/>
            <w:proofErr w:type="gramEnd"/>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22 500,00</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1,02</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3 466,77</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22 950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Цена=27000/1,2</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от 04.08.2020 № 421/</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xml:space="preserve"> п.92а</w:t>
            </w: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Заготовительно-складские расходы для материальных ресурсов (за исключением металлических конструкций) - 2% ПЗ=2% (ОЗП=2%; ЭМ=2%; МАТ=2%)</w:t>
            </w:r>
          </w:p>
        </w:tc>
      </w:tr>
      <w:tr w:rsidR="00CF29BD" w:rsidRPr="004A5E0B" w:rsidTr="00A63838">
        <w:trPr>
          <w:gridAfter w:val="2"/>
          <w:wAfter w:w="630" w:type="dxa"/>
          <w:trHeight w:val="1125"/>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38</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ФЕР09-03-014-01</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xml:space="preserve">Монтаж связей и распорок из одиночных и парных уголков, </w:t>
            </w:r>
            <w:proofErr w:type="spellStart"/>
            <w:r w:rsidRPr="004A5E0B">
              <w:rPr>
                <w:rFonts w:ascii="Arial" w:eastAsia="Times New Roman" w:hAnsi="Arial" w:cs="Arial"/>
                <w:b/>
                <w:bCs/>
                <w:color w:val="000000"/>
                <w:sz w:val="16"/>
                <w:szCs w:val="16"/>
              </w:rPr>
              <w:t>гнутосварных</w:t>
            </w:r>
            <w:proofErr w:type="spellEnd"/>
            <w:r w:rsidRPr="004A5E0B">
              <w:rPr>
                <w:rFonts w:ascii="Arial" w:eastAsia="Times New Roman" w:hAnsi="Arial" w:cs="Arial"/>
                <w:b/>
                <w:bCs/>
                <w:color w:val="000000"/>
                <w:sz w:val="16"/>
                <w:szCs w:val="16"/>
              </w:rPr>
              <w:t xml:space="preserve"> профилей для пролетов: до 24 м при высоте здания до 25 м (прим. монтаж качелей)</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0,05</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Объем=50/1000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lastRenderedPageBreak/>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345,67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17,28</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410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473,47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23,67</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219</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53,96</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2,70</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64</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232,33</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11,62</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6,62</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77</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07.2.07.12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Конструкции стальные</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т</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0,05</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39,55</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1,9775</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4,01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0,2005</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1 051,47</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52,57</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19,98</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474</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21.12.2020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НР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18,58</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441</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СП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12,39</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294</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83,54</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1 441</w:t>
            </w:r>
          </w:p>
        </w:tc>
      </w:tr>
      <w:tr w:rsidR="00CF29BD" w:rsidRPr="004A5E0B" w:rsidTr="00A63838">
        <w:trPr>
          <w:gridAfter w:val="2"/>
          <w:wAfter w:w="630" w:type="dxa"/>
          <w:trHeight w:val="675"/>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39</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ТЦ_15.1.02.08_40_402912749546_23.08.2021_02</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Качели-гнездо на</w:t>
            </w:r>
            <w:r w:rsidRPr="004A5E0B">
              <w:rPr>
                <w:rFonts w:ascii="Arial" w:eastAsia="Times New Roman" w:hAnsi="Arial" w:cs="Arial"/>
                <w:b/>
                <w:bCs/>
                <w:color w:val="000000"/>
                <w:sz w:val="16"/>
                <w:szCs w:val="16"/>
              </w:rPr>
              <w:br/>
              <w:t xml:space="preserve">брусе </w:t>
            </w:r>
            <w:proofErr w:type="gramStart"/>
            <w:r w:rsidRPr="004A5E0B">
              <w:rPr>
                <w:rFonts w:ascii="Arial" w:eastAsia="Times New Roman" w:hAnsi="Arial" w:cs="Arial"/>
                <w:b/>
                <w:bCs/>
                <w:color w:val="000000"/>
                <w:sz w:val="16"/>
                <w:szCs w:val="16"/>
              </w:rPr>
              <w:t>двойные</w:t>
            </w:r>
            <w:proofErr w:type="gramEnd"/>
            <w:r w:rsidRPr="004A5E0B">
              <w:rPr>
                <w:rFonts w:ascii="Arial" w:eastAsia="Times New Roman" w:hAnsi="Arial" w:cs="Arial"/>
                <w:b/>
                <w:bCs/>
                <w:color w:val="000000"/>
                <w:sz w:val="16"/>
                <w:szCs w:val="16"/>
              </w:rPr>
              <w:t xml:space="preserve"> Длина: 4200мм. Ширина: 1200мм. Высота: 2400 мм.</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roofErr w:type="spellStart"/>
            <w:proofErr w:type="gramStart"/>
            <w:r w:rsidRPr="004A5E0B">
              <w:rPr>
                <w:rFonts w:ascii="Arial" w:eastAsia="Times New Roman" w:hAnsi="Arial" w:cs="Arial"/>
                <w:b/>
                <w:bCs/>
                <w:color w:val="000000"/>
                <w:sz w:val="16"/>
                <w:szCs w:val="16"/>
              </w:rPr>
              <w:t>шт</w:t>
            </w:r>
            <w:proofErr w:type="spellEnd"/>
            <w:proofErr w:type="gramEnd"/>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62 083,33</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1,02</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9 565,71</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63 325</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Цена=74500/1,2</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от 04.08.2020 № 421/</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xml:space="preserve"> п.92а</w:t>
            </w: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Заготовительно-складские расходы для материальных ресурсов (за исключением металлических конструкций) - 2% ПЗ=2% (ОЗП=2%; ЭМ=2%; МАТ=2%)</w:t>
            </w:r>
          </w:p>
        </w:tc>
      </w:tr>
      <w:tr w:rsidR="00CF29BD" w:rsidRPr="004A5E0B" w:rsidTr="00A63838">
        <w:trPr>
          <w:gridAfter w:val="2"/>
          <w:wAfter w:w="630" w:type="dxa"/>
          <w:trHeight w:val="45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40</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ТЦ_15.1.02.08_40_402912749546_23.08.2021_02</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Песочница Корабль Габарит</w:t>
            </w:r>
            <w:proofErr w:type="gramStart"/>
            <w:r w:rsidRPr="004A5E0B">
              <w:rPr>
                <w:rFonts w:ascii="Arial" w:eastAsia="Times New Roman" w:hAnsi="Arial" w:cs="Arial"/>
                <w:b/>
                <w:bCs/>
                <w:color w:val="000000"/>
                <w:sz w:val="16"/>
                <w:szCs w:val="16"/>
              </w:rPr>
              <w:t>ы(</w:t>
            </w:r>
            <w:proofErr w:type="gramEnd"/>
            <w:r w:rsidRPr="004A5E0B">
              <w:rPr>
                <w:rFonts w:ascii="Arial" w:eastAsia="Times New Roman" w:hAnsi="Arial" w:cs="Arial"/>
                <w:b/>
                <w:bCs/>
                <w:color w:val="000000"/>
                <w:sz w:val="16"/>
                <w:szCs w:val="16"/>
              </w:rPr>
              <w:t xml:space="preserve">мм): </w:t>
            </w:r>
            <w:r w:rsidRPr="004A5E0B">
              <w:rPr>
                <w:rFonts w:ascii="Arial" w:eastAsia="Times New Roman" w:hAnsi="Arial" w:cs="Arial"/>
                <w:b/>
                <w:bCs/>
                <w:color w:val="000000"/>
                <w:sz w:val="16"/>
                <w:szCs w:val="16"/>
              </w:rPr>
              <w:br/>
            </w:r>
            <w:proofErr w:type="spellStart"/>
            <w:r w:rsidRPr="004A5E0B">
              <w:rPr>
                <w:rFonts w:ascii="Arial" w:eastAsia="Times New Roman" w:hAnsi="Arial" w:cs="Arial"/>
                <w:b/>
                <w:bCs/>
                <w:color w:val="000000"/>
                <w:sz w:val="16"/>
                <w:szCs w:val="16"/>
              </w:rPr>
              <w:t>ДхШхВ</w:t>
            </w:r>
            <w:proofErr w:type="spellEnd"/>
            <w:r w:rsidRPr="004A5E0B">
              <w:rPr>
                <w:rFonts w:ascii="Arial" w:eastAsia="Times New Roman" w:hAnsi="Arial" w:cs="Arial"/>
                <w:b/>
                <w:bCs/>
                <w:color w:val="000000"/>
                <w:sz w:val="16"/>
                <w:szCs w:val="16"/>
              </w:rPr>
              <w:t xml:space="preserve"> - 3000х1500х1000</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roofErr w:type="spellStart"/>
            <w:proofErr w:type="gramStart"/>
            <w:r w:rsidRPr="004A5E0B">
              <w:rPr>
                <w:rFonts w:ascii="Arial" w:eastAsia="Times New Roman" w:hAnsi="Arial" w:cs="Arial"/>
                <w:b/>
                <w:bCs/>
                <w:color w:val="000000"/>
                <w:sz w:val="16"/>
                <w:szCs w:val="16"/>
              </w:rPr>
              <w:t>шт</w:t>
            </w:r>
            <w:proofErr w:type="spellEnd"/>
            <w:proofErr w:type="gramEnd"/>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35 833,33</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1,02</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5 521,15</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36 550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Цена=43000/1,2</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от 04.08.2020 № 421/</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xml:space="preserve"> п.92а</w:t>
            </w: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Заготовительно-складские расходы для материальных ресурсов (за исключением металлических конструкций) - 2% ПЗ=2% (ОЗП=2%; ЭМ=2%; МАТ=2%)</w:t>
            </w:r>
          </w:p>
        </w:tc>
      </w:tr>
      <w:tr w:rsidR="00CF29BD" w:rsidRPr="004A5E0B" w:rsidTr="00A63838">
        <w:trPr>
          <w:gridAfter w:val="2"/>
          <w:wAfter w:w="630" w:type="dxa"/>
          <w:trHeight w:val="1125"/>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lastRenderedPageBreak/>
              <w:t>41</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ФЕР09-03-014-01</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xml:space="preserve">Монтаж связей и распорок из одиночных и парных уголков, </w:t>
            </w:r>
            <w:proofErr w:type="spellStart"/>
            <w:r w:rsidRPr="004A5E0B">
              <w:rPr>
                <w:rFonts w:ascii="Arial" w:eastAsia="Times New Roman" w:hAnsi="Arial" w:cs="Arial"/>
                <w:b/>
                <w:bCs/>
                <w:color w:val="000000"/>
                <w:sz w:val="16"/>
                <w:szCs w:val="16"/>
              </w:rPr>
              <w:t>гнутосварных</w:t>
            </w:r>
            <w:proofErr w:type="spellEnd"/>
            <w:r w:rsidRPr="004A5E0B">
              <w:rPr>
                <w:rFonts w:ascii="Arial" w:eastAsia="Times New Roman" w:hAnsi="Arial" w:cs="Arial"/>
                <w:b/>
                <w:bCs/>
                <w:color w:val="000000"/>
                <w:sz w:val="16"/>
                <w:szCs w:val="16"/>
              </w:rPr>
              <w:t xml:space="preserve"> профилей для пролетов: до 24 м при высоте здания до 25 м  (прим. монтаж </w:t>
            </w:r>
            <w:proofErr w:type="spellStart"/>
            <w:r w:rsidRPr="004A5E0B">
              <w:rPr>
                <w:rFonts w:ascii="Arial" w:eastAsia="Times New Roman" w:hAnsi="Arial" w:cs="Arial"/>
                <w:b/>
                <w:bCs/>
                <w:color w:val="000000"/>
                <w:sz w:val="16"/>
                <w:szCs w:val="16"/>
              </w:rPr>
              <w:t>тенисного</w:t>
            </w:r>
            <w:proofErr w:type="spellEnd"/>
            <w:r w:rsidRPr="004A5E0B">
              <w:rPr>
                <w:rFonts w:ascii="Arial" w:eastAsia="Times New Roman" w:hAnsi="Arial" w:cs="Arial"/>
                <w:b/>
                <w:bCs/>
                <w:color w:val="000000"/>
                <w:sz w:val="16"/>
                <w:szCs w:val="16"/>
              </w:rPr>
              <w:t xml:space="preserve"> стола)</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0,09</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Объем=45*2/1000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345,67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31,11</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739</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473,47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42,61</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394</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53,96</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4,86</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115</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232,33</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20,91</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6,62</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138</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07.2.07.12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Конструкции стальные</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т</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0,09</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39,55</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3,5595</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4,01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0,3609</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1 051,47</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94,63</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35,97</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854</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21.12.2020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НР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33,45</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794</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СП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22,30</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529</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150,38</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2 594</w:t>
            </w:r>
          </w:p>
        </w:tc>
      </w:tr>
      <w:tr w:rsidR="00CF29BD" w:rsidRPr="004A5E0B" w:rsidTr="00A63838">
        <w:trPr>
          <w:gridAfter w:val="2"/>
          <w:wAfter w:w="630" w:type="dxa"/>
          <w:trHeight w:val="45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42</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ТЦ_15.1.02.27_40_402912749546_23.08.2021_02</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Теннисный стол Длина: 2440м.м. Ширина: 1220м.м. Высота: 760 м.м.</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roofErr w:type="spellStart"/>
            <w:proofErr w:type="gramStart"/>
            <w:r w:rsidRPr="004A5E0B">
              <w:rPr>
                <w:rFonts w:ascii="Arial" w:eastAsia="Times New Roman" w:hAnsi="Arial" w:cs="Arial"/>
                <w:b/>
                <w:bCs/>
                <w:color w:val="000000"/>
                <w:sz w:val="16"/>
                <w:szCs w:val="16"/>
              </w:rPr>
              <w:t>шт</w:t>
            </w:r>
            <w:proofErr w:type="spellEnd"/>
            <w:proofErr w:type="gramEnd"/>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20 833,33</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1,02</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6 419,94</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42 500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Цена=25000/1,2</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от 04.08.2020 № 421/</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xml:space="preserve"> п.92а</w:t>
            </w: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Заготовительно-складские расходы для материальных ресурсов (за исключением металлических конструкций) - 2% ПЗ=2% (ОЗП=2%; ЭМ=2%; МАТ=2%)</w:t>
            </w:r>
          </w:p>
        </w:tc>
      </w:tr>
      <w:tr w:rsidR="00CF29BD" w:rsidRPr="004A5E0B" w:rsidTr="00A63838">
        <w:trPr>
          <w:gridAfter w:val="2"/>
          <w:wAfter w:w="630" w:type="dxa"/>
          <w:trHeight w:val="1125"/>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43</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ФЕР09-03-014-01</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xml:space="preserve">Монтаж связей и распорок из одиночных и парных уголков, </w:t>
            </w:r>
            <w:proofErr w:type="spellStart"/>
            <w:r w:rsidRPr="004A5E0B">
              <w:rPr>
                <w:rFonts w:ascii="Arial" w:eastAsia="Times New Roman" w:hAnsi="Arial" w:cs="Arial"/>
                <w:b/>
                <w:bCs/>
                <w:color w:val="000000"/>
                <w:sz w:val="16"/>
                <w:szCs w:val="16"/>
              </w:rPr>
              <w:t>гнутосварных</w:t>
            </w:r>
            <w:proofErr w:type="spellEnd"/>
            <w:r w:rsidRPr="004A5E0B">
              <w:rPr>
                <w:rFonts w:ascii="Arial" w:eastAsia="Times New Roman" w:hAnsi="Arial" w:cs="Arial"/>
                <w:b/>
                <w:bCs/>
                <w:color w:val="000000"/>
                <w:sz w:val="16"/>
                <w:szCs w:val="16"/>
              </w:rPr>
              <w:t xml:space="preserve"> профилей для пролетов: до 24 м при высоте здания до 25 м (прим. монтаж </w:t>
            </w:r>
            <w:proofErr w:type="spellStart"/>
            <w:r w:rsidRPr="004A5E0B">
              <w:rPr>
                <w:rFonts w:ascii="Arial" w:eastAsia="Times New Roman" w:hAnsi="Arial" w:cs="Arial"/>
                <w:b/>
                <w:bCs/>
                <w:color w:val="000000"/>
                <w:sz w:val="16"/>
                <w:szCs w:val="16"/>
              </w:rPr>
              <w:t>воркаута</w:t>
            </w:r>
            <w:proofErr w:type="spellEnd"/>
            <w:r w:rsidRPr="004A5E0B">
              <w:rPr>
                <w:rFonts w:ascii="Arial" w:eastAsia="Times New Roman" w:hAnsi="Arial" w:cs="Arial"/>
                <w:b/>
                <w:bCs/>
                <w:color w:val="000000"/>
                <w:sz w:val="16"/>
                <w:szCs w:val="16"/>
              </w:rPr>
              <w:t>)</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0,15269</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Объем=152,69/1000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lastRenderedPageBreak/>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345,67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52,78</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1 254</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473,47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72,29</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669</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53,96</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8,24</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196</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232,33</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35,47</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6,62</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235</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07.2.07.12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Конструкции стальные</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т</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0,15269</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39,55</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6,0388895</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4,01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0,6122869</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1 051,47</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160,54</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61,02</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1 450</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21.12.2020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НР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56,75</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1 349</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СП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37,83</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899</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255,12</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4 406</w:t>
            </w:r>
          </w:p>
        </w:tc>
      </w:tr>
      <w:tr w:rsidR="00CF29BD" w:rsidRPr="004A5E0B" w:rsidTr="00A63838">
        <w:trPr>
          <w:gridAfter w:val="2"/>
          <w:wAfter w:w="630" w:type="dxa"/>
          <w:trHeight w:val="45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44</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ТЦ_15.1.02.10_40_402912749546_23.08.2021_02</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roofErr w:type="spellStart"/>
            <w:r w:rsidRPr="004A5E0B">
              <w:rPr>
                <w:rFonts w:ascii="Arial" w:eastAsia="Times New Roman" w:hAnsi="Arial" w:cs="Arial"/>
                <w:b/>
                <w:bCs/>
                <w:color w:val="000000"/>
                <w:sz w:val="16"/>
                <w:szCs w:val="16"/>
              </w:rPr>
              <w:t>Воркаут</w:t>
            </w:r>
            <w:proofErr w:type="spellEnd"/>
            <w:r w:rsidRPr="004A5E0B">
              <w:rPr>
                <w:rFonts w:ascii="Arial" w:eastAsia="Times New Roman" w:hAnsi="Arial" w:cs="Arial"/>
                <w:b/>
                <w:bCs/>
                <w:color w:val="000000"/>
                <w:sz w:val="16"/>
                <w:szCs w:val="16"/>
              </w:rPr>
              <w:t xml:space="preserve"> Брусья </w:t>
            </w:r>
            <w:proofErr w:type="spellStart"/>
            <w:r w:rsidRPr="004A5E0B">
              <w:rPr>
                <w:rFonts w:ascii="Arial" w:eastAsia="Times New Roman" w:hAnsi="Arial" w:cs="Arial"/>
                <w:b/>
                <w:bCs/>
                <w:color w:val="000000"/>
                <w:sz w:val="16"/>
                <w:szCs w:val="16"/>
              </w:rPr>
              <w:t>разноуровневые</w:t>
            </w:r>
            <w:proofErr w:type="spellEnd"/>
            <w:r w:rsidRPr="004A5E0B">
              <w:rPr>
                <w:rFonts w:ascii="Arial" w:eastAsia="Times New Roman" w:hAnsi="Arial" w:cs="Arial"/>
                <w:b/>
                <w:bCs/>
                <w:color w:val="000000"/>
                <w:sz w:val="16"/>
                <w:szCs w:val="16"/>
              </w:rPr>
              <w:t xml:space="preserve"> Длина: 1700мм Ширина: 600мм  Высота: 1500 мм</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roofErr w:type="spellStart"/>
            <w:proofErr w:type="gramStart"/>
            <w:r w:rsidRPr="004A5E0B">
              <w:rPr>
                <w:rFonts w:ascii="Arial" w:eastAsia="Times New Roman" w:hAnsi="Arial" w:cs="Arial"/>
                <w:b/>
                <w:bCs/>
                <w:color w:val="000000"/>
                <w:sz w:val="16"/>
                <w:szCs w:val="16"/>
              </w:rPr>
              <w:t>шт</w:t>
            </w:r>
            <w:proofErr w:type="spellEnd"/>
            <w:proofErr w:type="gramEnd"/>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15 916,67</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1,02</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2 452,42</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16 235</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Цена=19100/1,2</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от 04.08.2020 № 421/</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xml:space="preserve"> п.92а</w:t>
            </w: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Заготовительно-складские расходы для материальных ресурсов (за исключением металлических конструкций) - 2% ПЗ=2% (ОЗП=2%; ЭМ=2%; МАТ=2%)</w:t>
            </w:r>
          </w:p>
        </w:tc>
      </w:tr>
      <w:tr w:rsidR="00CF29BD" w:rsidRPr="004A5E0B" w:rsidTr="00A63838">
        <w:trPr>
          <w:gridAfter w:val="2"/>
          <w:wAfter w:w="630" w:type="dxa"/>
          <w:trHeight w:val="90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45</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ФЕР09-03-014-01</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xml:space="preserve">Монтаж связей и распорок из одиночных и парных уголков, </w:t>
            </w:r>
            <w:proofErr w:type="spellStart"/>
            <w:r w:rsidRPr="004A5E0B">
              <w:rPr>
                <w:rFonts w:ascii="Arial" w:eastAsia="Times New Roman" w:hAnsi="Arial" w:cs="Arial"/>
                <w:b/>
                <w:bCs/>
                <w:color w:val="000000"/>
                <w:sz w:val="16"/>
                <w:szCs w:val="16"/>
              </w:rPr>
              <w:t>гнутосварных</w:t>
            </w:r>
            <w:proofErr w:type="spellEnd"/>
            <w:r w:rsidRPr="004A5E0B">
              <w:rPr>
                <w:rFonts w:ascii="Arial" w:eastAsia="Times New Roman" w:hAnsi="Arial" w:cs="Arial"/>
                <w:b/>
                <w:bCs/>
                <w:color w:val="000000"/>
                <w:sz w:val="16"/>
                <w:szCs w:val="16"/>
              </w:rPr>
              <w:t xml:space="preserve"> профилей для пролетов: до 24 м при высоте здания до 25 м</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0,253</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Объем=253/1000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345,67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87,45</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2 077</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473,47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119,79</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1 108</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53,96</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13,65</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324</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232,33</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58,78</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6,62</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389</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07.2.07.12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Конструкции стальные</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т</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0,253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lastRenderedPageBreak/>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39,55</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10,00615</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4,01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1,01453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1 051,47</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266,02</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101,10</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2 401</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21.12.2020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НР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94,02</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2 233</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СП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62,68</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1 489</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422,72</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7 296</w:t>
            </w:r>
          </w:p>
        </w:tc>
      </w:tr>
      <w:tr w:rsidR="00CF29BD" w:rsidRPr="004A5E0B" w:rsidTr="00A63838">
        <w:trPr>
          <w:gridAfter w:val="2"/>
          <w:wAfter w:w="630" w:type="dxa"/>
          <w:trHeight w:val="45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46</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ТЦ_15.1.02.10_40_402912749546_23.08.2021_02</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roofErr w:type="spellStart"/>
            <w:r w:rsidRPr="004A5E0B">
              <w:rPr>
                <w:rFonts w:ascii="Arial" w:eastAsia="Times New Roman" w:hAnsi="Arial" w:cs="Arial"/>
                <w:b/>
                <w:bCs/>
                <w:color w:val="000000"/>
                <w:sz w:val="16"/>
                <w:szCs w:val="16"/>
              </w:rPr>
              <w:t>Воркаут</w:t>
            </w:r>
            <w:proofErr w:type="spellEnd"/>
            <w:r w:rsidRPr="004A5E0B">
              <w:rPr>
                <w:rFonts w:ascii="Arial" w:eastAsia="Times New Roman" w:hAnsi="Arial" w:cs="Arial"/>
                <w:b/>
                <w:bCs/>
                <w:color w:val="000000"/>
                <w:sz w:val="16"/>
                <w:szCs w:val="16"/>
              </w:rPr>
              <w:t xml:space="preserve"> Длина: 4000мм Ширина: 2500мм  Высота: 2200 мм</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roofErr w:type="spellStart"/>
            <w:proofErr w:type="gramStart"/>
            <w:r w:rsidRPr="004A5E0B">
              <w:rPr>
                <w:rFonts w:ascii="Arial" w:eastAsia="Times New Roman" w:hAnsi="Arial" w:cs="Arial"/>
                <w:b/>
                <w:bCs/>
                <w:color w:val="000000"/>
                <w:sz w:val="16"/>
                <w:szCs w:val="16"/>
              </w:rPr>
              <w:t>шт</w:t>
            </w:r>
            <w:proofErr w:type="spellEnd"/>
            <w:proofErr w:type="gramEnd"/>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50 750,00</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1,02</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7 819,49</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51 765</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Цена=60900/1,2</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от 04.08.2020 № 421/</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xml:space="preserve"> п.92а</w:t>
            </w: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Заготовительно-складские расходы для материальных ресурсов (за исключением металлических конструкций) - 2% ПЗ=2% (ОЗП=2%; ЭМ=2%; МАТ=2%)</w:t>
            </w:r>
          </w:p>
        </w:tc>
      </w:tr>
      <w:tr w:rsidR="00CF29BD" w:rsidRPr="004A5E0B" w:rsidTr="00A63838">
        <w:trPr>
          <w:gridAfter w:val="2"/>
          <w:wAfter w:w="630" w:type="dxa"/>
          <w:trHeight w:val="1125"/>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47</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ФЕР09-03-014-01</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xml:space="preserve">Монтаж связей и распорок из одиночных и парных уголков, </w:t>
            </w:r>
            <w:proofErr w:type="spellStart"/>
            <w:r w:rsidRPr="004A5E0B">
              <w:rPr>
                <w:rFonts w:ascii="Arial" w:eastAsia="Times New Roman" w:hAnsi="Arial" w:cs="Arial"/>
                <w:b/>
                <w:bCs/>
                <w:color w:val="000000"/>
                <w:sz w:val="16"/>
                <w:szCs w:val="16"/>
              </w:rPr>
              <w:t>гнутосварных</w:t>
            </w:r>
            <w:proofErr w:type="spellEnd"/>
            <w:r w:rsidRPr="004A5E0B">
              <w:rPr>
                <w:rFonts w:ascii="Arial" w:eastAsia="Times New Roman" w:hAnsi="Arial" w:cs="Arial"/>
                <w:b/>
                <w:bCs/>
                <w:color w:val="000000"/>
                <w:sz w:val="16"/>
                <w:szCs w:val="16"/>
              </w:rPr>
              <w:t xml:space="preserve"> профилей для пролетов: до 24 м при высоте здания до 25 м  (прим. монтаж стола и стульев)</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0,075</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Объем=75/1000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345,67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25,93</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616</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473,47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35,51</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328</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53,96</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4,05</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96</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232,33</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17,42</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6,62</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115</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07.2.07.12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Конструкции стальные</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т</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0,075</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39,55</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2,96625</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4,01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0,30075</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1 051,47</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78,86</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29,98</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712</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lastRenderedPageBreak/>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21.12.2020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НР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27,88</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662</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СП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18,59</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441</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125,33</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2 162</w:t>
            </w:r>
          </w:p>
        </w:tc>
      </w:tr>
      <w:tr w:rsidR="00CF29BD" w:rsidRPr="004A5E0B" w:rsidTr="00A63838">
        <w:trPr>
          <w:gridAfter w:val="2"/>
          <w:wAfter w:w="630" w:type="dxa"/>
          <w:trHeight w:val="1575"/>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48</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ТЦ_15.1.02.27_40_402912749546_23.08.2021_02</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Набор два стула и стол (Высота стола 800 мм</w:t>
            </w:r>
            <w:r w:rsidRPr="004A5E0B">
              <w:rPr>
                <w:rFonts w:ascii="Arial" w:eastAsia="Times New Roman" w:hAnsi="Arial" w:cs="Arial"/>
                <w:b/>
                <w:bCs/>
                <w:color w:val="000000"/>
                <w:sz w:val="16"/>
                <w:szCs w:val="16"/>
              </w:rPr>
              <w:br/>
              <w:t>Высота сиденья 450 мм</w:t>
            </w:r>
            <w:r w:rsidRPr="004A5E0B">
              <w:rPr>
                <w:rFonts w:ascii="Arial" w:eastAsia="Times New Roman" w:hAnsi="Arial" w:cs="Arial"/>
                <w:b/>
                <w:bCs/>
                <w:color w:val="000000"/>
                <w:sz w:val="16"/>
                <w:szCs w:val="16"/>
              </w:rPr>
              <w:br/>
              <w:t>Высота со спинкой 730 мм</w:t>
            </w:r>
            <w:r w:rsidRPr="004A5E0B">
              <w:rPr>
                <w:rFonts w:ascii="Arial" w:eastAsia="Times New Roman" w:hAnsi="Arial" w:cs="Arial"/>
                <w:b/>
                <w:bCs/>
                <w:color w:val="000000"/>
                <w:sz w:val="16"/>
                <w:szCs w:val="16"/>
              </w:rPr>
              <w:br/>
              <w:t>Ширина сиденья 550 мм</w:t>
            </w:r>
            <w:r w:rsidRPr="004A5E0B">
              <w:rPr>
                <w:rFonts w:ascii="Arial" w:eastAsia="Times New Roman" w:hAnsi="Arial" w:cs="Arial"/>
                <w:b/>
                <w:bCs/>
                <w:color w:val="000000"/>
                <w:sz w:val="16"/>
                <w:szCs w:val="16"/>
              </w:rPr>
              <w:br/>
              <w:t>Длина стола 1000 мм</w:t>
            </w:r>
            <w:r w:rsidRPr="004A5E0B">
              <w:rPr>
                <w:rFonts w:ascii="Arial" w:eastAsia="Times New Roman" w:hAnsi="Arial" w:cs="Arial"/>
                <w:b/>
                <w:bCs/>
                <w:color w:val="000000"/>
                <w:sz w:val="16"/>
                <w:szCs w:val="16"/>
              </w:rPr>
              <w:br/>
              <w:t>Ширина стола 1000 мм)</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roofErr w:type="spellStart"/>
            <w:proofErr w:type="gramStart"/>
            <w:r w:rsidRPr="004A5E0B">
              <w:rPr>
                <w:rFonts w:ascii="Arial" w:eastAsia="Times New Roman" w:hAnsi="Arial" w:cs="Arial"/>
                <w:b/>
                <w:bCs/>
                <w:color w:val="000000"/>
                <w:sz w:val="16"/>
                <w:szCs w:val="16"/>
              </w:rPr>
              <w:t>шт</w:t>
            </w:r>
            <w:proofErr w:type="spellEnd"/>
            <w:proofErr w:type="gramEnd"/>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44 083,33</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1,02</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6 792,30</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44 965</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Цена=52900/1,2</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от 04.08.2020 № 421/</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xml:space="preserve"> п.92а</w:t>
            </w: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Заготовительно-складские расходы для материальных ресурсов (за исключением металлических конструкций) - 2% ПЗ=2% (ОЗП=2%; ЭМ=2%; МАТ=2%)</w:t>
            </w:r>
          </w:p>
        </w:tc>
      </w:tr>
      <w:tr w:rsidR="00CF29BD" w:rsidRPr="004A5E0B" w:rsidTr="00A63838">
        <w:trPr>
          <w:gridAfter w:val="2"/>
          <w:wAfter w:w="630" w:type="dxa"/>
          <w:trHeight w:val="135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49</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ФЕР09-03-014-01</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xml:space="preserve">Монтаж связей и распорок из одиночных и парных уголков, </w:t>
            </w:r>
            <w:proofErr w:type="spellStart"/>
            <w:r w:rsidRPr="004A5E0B">
              <w:rPr>
                <w:rFonts w:ascii="Arial" w:eastAsia="Times New Roman" w:hAnsi="Arial" w:cs="Arial"/>
                <w:b/>
                <w:bCs/>
                <w:color w:val="000000"/>
                <w:sz w:val="16"/>
                <w:szCs w:val="16"/>
              </w:rPr>
              <w:t>гнутосварных</w:t>
            </w:r>
            <w:proofErr w:type="spellEnd"/>
            <w:r w:rsidRPr="004A5E0B">
              <w:rPr>
                <w:rFonts w:ascii="Arial" w:eastAsia="Times New Roman" w:hAnsi="Arial" w:cs="Arial"/>
                <w:b/>
                <w:bCs/>
                <w:color w:val="000000"/>
                <w:sz w:val="16"/>
                <w:szCs w:val="16"/>
              </w:rPr>
              <w:t xml:space="preserve"> профилей для пролетов: до 24 м при высоте здания до 25 м (прим. монтаж входной </w:t>
            </w:r>
            <w:proofErr w:type="spellStart"/>
            <w:r w:rsidRPr="004A5E0B">
              <w:rPr>
                <w:rFonts w:ascii="Arial" w:eastAsia="Times New Roman" w:hAnsi="Arial" w:cs="Arial"/>
                <w:b/>
                <w:bCs/>
                <w:color w:val="000000"/>
                <w:sz w:val="16"/>
                <w:szCs w:val="16"/>
              </w:rPr>
              <w:t>перголы-арки</w:t>
            </w:r>
            <w:proofErr w:type="spellEnd"/>
            <w:r w:rsidRPr="004A5E0B">
              <w:rPr>
                <w:rFonts w:ascii="Arial" w:eastAsia="Times New Roman" w:hAnsi="Arial" w:cs="Arial"/>
                <w:b/>
                <w:bCs/>
                <w:color w:val="000000"/>
                <w:sz w:val="16"/>
                <w:szCs w:val="16"/>
              </w:rPr>
              <w:t xml:space="preserve"> с подставками для цветов)</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0,048</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Объем=48/1000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345,67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16,59</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394</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473,47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22,73</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210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53,96</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2,59</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232,33</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11,15</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6,62</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74</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07.2.07.12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Конструкции стальные</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т</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0,048</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39,55</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1,8984</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4,01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0,19248</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1 051,47</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50,47</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19,18</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456</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w:t>
            </w:r>
            <w:r w:rsidRPr="004A5E0B">
              <w:rPr>
                <w:rFonts w:ascii="Arial" w:eastAsia="Times New Roman" w:hAnsi="Arial" w:cs="Arial"/>
                <w:color w:val="000000"/>
                <w:sz w:val="16"/>
                <w:szCs w:val="16"/>
              </w:rPr>
              <w:lastRenderedPageBreak/>
              <w:t>21.12.2020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lastRenderedPageBreak/>
              <w:t>НР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17,84</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424</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lastRenderedPageBreak/>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СП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11,89</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283</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80,20</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1 385</w:t>
            </w:r>
          </w:p>
        </w:tc>
      </w:tr>
      <w:tr w:rsidR="00CF29BD" w:rsidRPr="004A5E0B" w:rsidTr="00A63838">
        <w:trPr>
          <w:gridAfter w:val="2"/>
          <w:wAfter w:w="630" w:type="dxa"/>
          <w:trHeight w:val="675"/>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50</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ТЦ_15.1.02.27_40_402912749546_23.08.2021_02</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xml:space="preserve">Входная </w:t>
            </w:r>
            <w:proofErr w:type="spellStart"/>
            <w:r w:rsidRPr="004A5E0B">
              <w:rPr>
                <w:rFonts w:ascii="Arial" w:eastAsia="Times New Roman" w:hAnsi="Arial" w:cs="Arial"/>
                <w:b/>
                <w:bCs/>
                <w:color w:val="000000"/>
                <w:sz w:val="16"/>
                <w:szCs w:val="16"/>
              </w:rPr>
              <w:t>пергола-арка</w:t>
            </w:r>
            <w:proofErr w:type="spellEnd"/>
            <w:r w:rsidRPr="004A5E0B">
              <w:rPr>
                <w:rFonts w:ascii="Arial" w:eastAsia="Times New Roman" w:hAnsi="Arial" w:cs="Arial"/>
                <w:b/>
                <w:bCs/>
                <w:color w:val="000000"/>
                <w:sz w:val="16"/>
                <w:szCs w:val="16"/>
              </w:rPr>
              <w:t xml:space="preserve"> с подставками для цветов "Парковая аллея" (С-5) 2500х500х2650</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roofErr w:type="spellStart"/>
            <w:proofErr w:type="gramStart"/>
            <w:r w:rsidRPr="004A5E0B">
              <w:rPr>
                <w:rFonts w:ascii="Arial" w:eastAsia="Times New Roman" w:hAnsi="Arial" w:cs="Arial"/>
                <w:b/>
                <w:bCs/>
                <w:color w:val="000000"/>
                <w:sz w:val="16"/>
                <w:szCs w:val="16"/>
              </w:rPr>
              <w:t>шт</w:t>
            </w:r>
            <w:proofErr w:type="spellEnd"/>
            <w:proofErr w:type="gramEnd"/>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21 458,33</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1,02</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3 306,19</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21 887</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Цена=25750/1,2</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от 04.08.2020 № 421/</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xml:space="preserve"> п.92а</w:t>
            </w: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Заготовительно-складские расходы для материальных ресурсов (за исключением металлических конструкций) - 2% ПЗ=2% (ОЗП=2%; ЭМ=2%; МАТ=2%)</w:t>
            </w:r>
          </w:p>
        </w:tc>
      </w:tr>
      <w:tr w:rsidR="00CF29BD" w:rsidRPr="004A5E0B" w:rsidTr="00A63838">
        <w:trPr>
          <w:gridAfter w:val="2"/>
          <w:wAfter w:w="630" w:type="dxa"/>
          <w:trHeight w:val="1125"/>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51</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ФЕР09-03-014-01</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xml:space="preserve">Монтаж связей и распорок из одиночных и парных уголков, </w:t>
            </w:r>
            <w:proofErr w:type="spellStart"/>
            <w:r w:rsidRPr="004A5E0B">
              <w:rPr>
                <w:rFonts w:ascii="Arial" w:eastAsia="Times New Roman" w:hAnsi="Arial" w:cs="Arial"/>
                <w:b/>
                <w:bCs/>
                <w:color w:val="000000"/>
                <w:sz w:val="16"/>
                <w:szCs w:val="16"/>
              </w:rPr>
              <w:t>гнутосварных</w:t>
            </w:r>
            <w:proofErr w:type="spellEnd"/>
            <w:r w:rsidRPr="004A5E0B">
              <w:rPr>
                <w:rFonts w:ascii="Arial" w:eastAsia="Times New Roman" w:hAnsi="Arial" w:cs="Arial"/>
                <w:b/>
                <w:bCs/>
                <w:color w:val="000000"/>
                <w:sz w:val="16"/>
                <w:szCs w:val="16"/>
              </w:rPr>
              <w:t xml:space="preserve"> профилей для пролетов: до 24 м при высоте здания до 25 м  (прим. монтаж ИФ20)</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0,057</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Объем=57/1000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345,67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19,70</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468</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473,47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26,99</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250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53,96</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3,08</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73</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232,33</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13,24</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6,62</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88</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07.2.07.12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Конструкции стальные</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т</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0,057</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39,55</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2,25435</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4,01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0,22857</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1 051,47</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59,93</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22,78</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541</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21.12.2020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НР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21,19</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503</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 xml:space="preserve">рил. </w:t>
            </w:r>
            <w:r w:rsidRPr="004A5E0B">
              <w:rPr>
                <w:rFonts w:ascii="Arial" w:eastAsia="Times New Roman" w:hAnsi="Arial" w:cs="Arial"/>
                <w:color w:val="000000"/>
                <w:sz w:val="16"/>
                <w:szCs w:val="16"/>
              </w:rPr>
              <w:lastRenderedPageBreak/>
              <w:t>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lastRenderedPageBreak/>
              <w:t>СП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14,12</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335</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lastRenderedPageBreak/>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95,24</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1 644</w:t>
            </w:r>
          </w:p>
        </w:tc>
      </w:tr>
      <w:tr w:rsidR="00CF29BD" w:rsidRPr="004A5E0B" w:rsidTr="00A63838">
        <w:trPr>
          <w:gridAfter w:val="2"/>
          <w:wAfter w:w="630" w:type="dxa"/>
          <w:trHeight w:val="1575"/>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52</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ТЦ_15.1.02.10_40_402912749546_23.08.2021_02</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Детское игровое оборудование Стенка для метания со стойкой ИФ 203 Параметры:</w:t>
            </w:r>
            <w:r w:rsidRPr="004A5E0B">
              <w:rPr>
                <w:rFonts w:ascii="Arial" w:eastAsia="Times New Roman" w:hAnsi="Arial" w:cs="Arial"/>
                <w:b/>
                <w:bCs/>
                <w:color w:val="000000"/>
                <w:sz w:val="16"/>
                <w:szCs w:val="16"/>
              </w:rPr>
              <w:br/>
              <w:t>•Длина 1850 мм</w:t>
            </w:r>
            <w:r w:rsidRPr="004A5E0B">
              <w:rPr>
                <w:rFonts w:ascii="Arial" w:eastAsia="Times New Roman" w:hAnsi="Arial" w:cs="Arial"/>
                <w:b/>
                <w:bCs/>
                <w:color w:val="000000"/>
                <w:sz w:val="16"/>
                <w:szCs w:val="16"/>
              </w:rPr>
              <w:br/>
              <w:t>• Ширина 110 мм</w:t>
            </w:r>
            <w:r w:rsidRPr="004A5E0B">
              <w:rPr>
                <w:rFonts w:ascii="Arial" w:eastAsia="Times New Roman" w:hAnsi="Arial" w:cs="Arial"/>
                <w:b/>
                <w:bCs/>
                <w:color w:val="000000"/>
                <w:sz w:val="16"/>
                <w:szCs w:val="16"/>
              </w:rPr>
              <w:br/>
              <w:t>• Высота 1520 мм</w:t>
            </w:r>
            <w:r w:rsidRPr="004A5E0B">
              <w:rPr>
                <w:rFonts w:ascii="Arial" w:eastAsia="Times New Roman" w:hAnsi="Arial" w:cs="Arial"/>
                <w:b/>
                <w:bCs/>
                <w:color w:val="000000"/>
                <w:sz w:val="16"/>
                <w:szCs w:val="16"/>
              </w:rPr>
              <w:br/>
              <w:t>• Зона безопасности 3850х3110</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roofErr w:type="spellStart"/>
            <w:proofErr w:type="gramStart"/>
            <w:r w:rsidRPr="004A5E0B">
              <w:rPr>
                <w:rFonts w:ascii="Arial" w:eastAsia="Times New Roman" w:hAnsi="Arial" w:cs="Arial"/>
                <w:b/>
                <w:bCs/>
                <w:color w:val="000000"/>
                <w:sz w:val="16"/>
                <w:szCs w:val="16"/>
              </w:rPr>
              <w:t>шт</w:t>
            </w:r>
            <w:proofErr w:type="spellEnd"/>
            <w:proofErr w:type="gramEnd"/>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16 195,83</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1,02</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2 495,47</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16 520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Цена=19435/1,2</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от 04.08.2020 № 421/</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xml:space="preserve"> п.92а</w:t>
            </w: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Заготовительно-складские расходы для материальных ресурсов (за исключением металлических конструкций) - 2% ПЗ=2% (ОЗП=2%; ЭМ=2%; МАТ=2%)</w:t>
            </w:r>
          </w:p>
        </w:tc>
      </w:tr>
      <w:tr w:rsidR="00CF29BD" w:rsidRPr="004A5E0B" w:rsidTr="00A63838">
        <w:trPr>
          <w:gridAfter w:val="2"/>
          <w:wAfter w:w="630" w:type="dxa"/>
          <w:trHeight w:val="135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53</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ФЕР09-03-014-01</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xml:space="preserve">Монтаж связей и распорок из одиночных и парных уголков, </w:t>
            </w:r>
            <w:proofErr w:type="spellStart"/>
            <w:r w:rsidRPr="004A5E0B">
              <w:rPr>
                <w:rFonts w:ascii="Arial" w:eastAsia="Times New Roman" w:hAnsi="Arial" w:cs="Arial"/>
                <w:b/>
                <w:bCs/>
                <w:color w:val="000000"/>
                <w:sz w:val="16"/>
                <w:szCs w:val="16"/>
              </w:rPr>
              <w:t>гнутосварных</w:t>
            </w:r>
            <w:proofErr w:type="spellEnd"/>
            <w:r w:rsidRPr="004A5E0B">
              <w:rPr>
                <w:rFonts w:ascii="Arial" w:eastAsia="Times New Roman" w:hAnsi="Arial" w:cs="Arial"/>
                <w:b/>
                <w:bCs/>
                <w:color w:val="000000"/>
                <w:sz w:val="16"/>
                <w:szCs w:val="16"/>
              </w:rPr>
              <w:t xml:space="preserve"> профилей для пролетов: до 24 м при высоте здания до 25 м  (прим. монтаж спортивного комплекса Непоседа)</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0,15999</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Объем=159,99/1000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345,67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55,30</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1 313</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473,47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75,75</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701</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53,96</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8,63</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205</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232,33</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37,17</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6,62</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246</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07.2.07.12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Конструкции стальные</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т</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0,15999</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39,55</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6,3276045</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4,01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0,6415599</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1 051,47</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168,22</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63,93</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1 518</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21.12.2020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НР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59,45</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1 412</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w:t>
            </w:r>
            <w:r w:rsidRPr="004A5E0B">
              <w:rPr>
                <w:rFonts w:ascii="Arial" w:eastAsia="Times New Roman" w:hAnsi="Arial" w:cs="Arial"/>
                <w:color w:val="000000"/>
                <w:sz w:val="16"/>
                <w:szCs w:val="16"/>
              </w:rPr>
              <w:lastRenderedPageBreak/>
              <w:t>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lastRenderedPageBreak/>
              <w:t>СП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39,64</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941</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lastRenderedPageBreak/>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267,31</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4 613</w:t>
            </w:r>
          </w:p>
        </w:tc>
      </w:tr>
      <w:tr w:rsidR="00CF29BD" w:rsidRPr="004A5E0B" w:rsidTr="00A63838">
        <w:trPr>
          <w:gridAfter w:val="2"/>
          <w:wAfter w:w="630" w:type="dxa"/>
          <w:trHeight w:val="2475"/>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54</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ТЦ_15.1.02.10_40_402912749546_23.08.2021_02</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Спортивный комплекс Непоседа (Характеристики и описание</w:t>
            </w:r>
            <w:r w:rsidRPr="004A5E0B">
              <w:rPr>
                <w:rFonts w:ascii="Arial" w:eastAsia="Times New Roman" w:hAnsi="Arial" w:cs="Arial"/>
                <w:b/>
                <w:bCs/>
                <w:color w:val="000000"/>
                <w:sz w:val="16"/>
                <w:szCs w:val="16"/>
              </w:rPr>
              <w:br/>
              <w:t>•Основные атрибуты</w:t>
            </w:r>
            <w:r w:rsidRPr="004A5E0B">
              <w:rPr>
                <w:rFonts w:ascii="Arial" w:eastAsia="Times New Roman" w:hAnsi="Arial" w:cs="Arial"/>
                <w:b/>
                <w:bCs/>
                <w:color w:val="000000"/>
                <w:sz w:val="16"/>
                <w:szCs w:val="16"/>
              </w:rPr>
              <w:br/>
              <w:t>Страна производитель Россия</w:t>
            </w:r>
            <w:r w:rsidRPr="004A5E0B">
              <w:rPr>
                <w:rFonts w:ascii="Arial" w:eastAsia="Times New Roman" w:hAnsi="Arial" w:cs="Arial"/>
                <w:b/>
                <w:bCs/>
                <w:color w:val="000000"/>
                <w:sz w:val="16"/>
                <w:szCs w:val="16"/>
              </w:rPr>
              <w:br/>
              <w:t>Вес 159.99 кг</w:t>
            </w:r>
            <w:r w:rsidRPr="004A5E0B">
              <w:rPr>
                <w:rFonts w:ascii="Arial" w:eastAsia="Times New Roman" w:hAnsi="Arial" w:cs="Arial"/>
                <w:b/>
                <w:bCs/>
                <w:color w:val="000000"/>
                <w:sz w:val="16"/>
                <w:szCs w:val="16"/>
              </w:rPr>
              <w:br/>
              <w:t>Цвет</w:t>
            </w:r>
            <w:r w:rsidRPr="004A5E0B">
              <w:rPr>
                <w:rFonts w:ascii="Arial" w:eastAsia="Times New Roman" w:hAnsi="Arial" w:cs="Arial"/>
                <w:b/>
                <w:bCs/>
                <w:color w:val="000000"/>
                <w:sz w:val="16"/>
                <w:szCs w:val="16"/>
              </w:rPr>
              <w:br/>
              <w:t>Разные цвета</w:t>
            </w:r>
            <w:r w:rsidRPr="004A5E0B">
              <w:rPr>
                <w:rFonts w:ascii="Arial" w:eastAsia="Times New Roman" w:hAnsi="Arial" w:cs="Arial"/>
                <w:b/>
                <w:bCs/>
                <w:color w:val="000000"/>
                <w:sz w:val="16"/>
                <w:szCs w:val="16"/>
              </w:rPr>
              <w:br/>
              <w:t>•Габаритные размеры</w:t>
            </w:r>
            <w:r w:rsidRPr="004A5E0B">
              <w:rPr>
                <w:rFonts w:ascii="Arial" w:eastAsia="Times New Roman" w:hAnsi="Arial" w:cs="Arial"/>
                <w:b/>
                <w:bCs/>
                <w:color w:val="000000"/>
                <w:sz w:val="16"/>
                <w:szCs w:val="16"/>
              </w:rPr>
              <w:br/>
              <w:t>Длина4020 см</w:t>
            </w:r>
            <w:r w:rsidRPr="004A5E0B">
              <w:rPr>
                <w:rFonts w:ascii="Arial" w:eastAsia="Times New Roman" w:hAnsi="Arial" w:cs="Arial"/>
                <w:b/>
                <w:bCs/>
                <w:color w:val="000000"/>
                <w:sz w:val="16"/>
                <w:szCs w:val="16"/>
              </w:rPr>
              <w:br/>
              <w:t>Ширина1000 см</w:t>
            </w:r>
            <w:r w:rsidRPr="004A5E0B">
              <w:rPr>
                <w:rFonts w:ascii="Arial" w:eastAsia="Times New Roman" w:hAnsi="Arial" w:cs="Arial"/>
                <w:b/>
                <w:bCs/>
                <w:color w:val="000000"/>
                <w:sz w:val="16"/>
                <w:szCs w:val="16"/>
              </w:rPr>
              <w:br/>
              <w:t>Высота2500 см)</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roofErr w:type="spellStart"/>
            <w:proofErr w:type="gramStart"/>
            <w:r w:rsidRPr="004A5E0B">
              <w:rPr>
                <w:rFonts w:ascii="Arial" w:eastAsia="Times New Roman" w:hAnsi="Arial" w:cs="Arial"/>
                <w:b/>
                <w:bCs/>
                <w:color w:val="000000"/>
                <w:sz w:val="16"/>
                <w:szCs w:val="16"/>
              </w:rPr>
              <w:t>шт</w:t>
            </w:r>
            <w:proofErr w:type="spellEnd"/>
            <w:proofErr w:type="gramEnd"/>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55 141,67</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1,02</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8 496,22</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56 245</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Цена=66170/1,2</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от 04.08.2020 № 421/</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xml:space="preserve"> п.92а</w:t>
            </w: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Заготовительно-складские расходы для материальных ресурсов (за исключением металлических конструкций) - 2% ПЗ=2% (ОЗП=2%; ЭМ=2%; МАТ=2%)</w:t>
            </w:r>
          </w:p>
        </w:tc>
      </w:tr>
      <w:tr w:rsidR="00CF29BD" w:rsidRPr="004A5E0B" w:rsidTr="00A63838">
        <w:trPr>
          <w:gridAfter w:val="2"/>
          <w:wAfter w:w="630" w:type="dxa"/>
          <w:trHeight w:val="135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55</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ФЕР09-03-014-01</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xml:space="preserve">Монтаж связей и распорок из одиночных и парных уголков, </w:t>
            </w:r>
            <w:proofErr w:type="spellStart"/>
            <w:r w:rsidRPr="004A5E0B">
              <w:rPr>
                <w:rFonts w:ascii="Arial" w:eastAsia="Times New Roman" w:hAnsi="Arial" w:cs="Arial"/>
                <w:b/>
                <w:bCs/>
                <w:color w:val="000000"/>
                <w:sz w:val="16"/>
                <w:szCs w:val="16"/>
              </w:rPr>
              <w:t>гнутосварных</w:t>
            </w:r>
            <w:proofErr w:type="spellEnd"/>
            <w:r w:rsidRPr="004A5E0B">
              <w:rPr>
                <w:rFonts w:ascii="Arial" w:eastAsia="Times New Roman" w:hAnsi="Arial" w:cs="Arial"/>
                <w:b/>
                <w:bCs/>
                <w:color w:val="000000"/>
                <w:sz w:val="16"/>
                <w:szCs w:val="16"/>
              </w:rPr>
              <w:t xml:space="preserve"> профилей для пролетов: до 24 м при высоте здания до 25 м (прим. монтаж спортивного комплекса Морской)</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0,62</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Объем=620/1000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345,67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214,32</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5 090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473,47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293,55</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2 715</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53,96</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33,46</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795</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232,33</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144,04</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6,62</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954</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07.2.07.12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Конструкции стальные</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т</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0,62</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39,55</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24,521</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4,01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2,4862</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1 051,47</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651,91</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247,78</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5 885</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21.12.2020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НР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230,44</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5 473</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lastRenderedPageBreak/>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СП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153,62</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3 649</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1 035,97</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17 881</w:t>
            </w:r>
          </w:p>
        </w:tc>
      </w:tr>
      <w:tr w:rsidR="00CF29BD" w:rsidRPr="004A5E0B" w:rsidTr="00A63838">
        <w:trPr>
          <w:gridAfter w:val="2"/>
          <w:wAfter w:w="630" w:type="dxa"/>
          <w:trHeight w:val="45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56</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ТЦ_15.1.02.10_40_402912749546_23.08.2021_02</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Детский игровой комплекс «Морской»</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roofErr w:type="spellStart"/>
            <w:proofErr w:type="gramStart"/>
            <w:r w:rsidRPr="004A5E0B">
              <w:rPr>
                <w:rFonts w:ascii="Arial" w:eastAsia="Times New Roman" w:hAnsi="Arial" w:cs="Arial"/>
                <w:b/>
                <w:bCs/>
                <w:color w:val="000000"/>
                <w:sz w:val="16"/>
                <w:szCs w:val="16"/>
              </w:rPr>
              <w:t>шт</w:t>
            </w:r>
            <w:proofErr w:type="spellEnd"/>
            <w:proofErr w:type="gramEnd"/>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193 058,33</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1,02</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29 746,07</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196 919</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Цена=231670/1,2</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от 04.08.2020 № 421/</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xml:space="preserve"> п.92а</w:t>
            </w: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Заготовительно-складские расходы для материальных ресурсов (за исключением металлических конструкций) - 2% ПЗ=2% (ОЗП=2%; ЭМ=2%; МАТ=2%)</w:t>
            </w:r>
          </w:p>
        </w:tc>
      </w:tr>
      <w:tr w:rsidR="00CF29BD" w:rsidRPr="004A5E0B" w:rsidTr="00A63838">
        <w:trPr>
          <w:gridAfter w:val="2"/>
          <w:wAfter w:w="630" w:type="dxa"/>
          <w:trHeight w:val="1125"/>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57</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ФЕР09-03-014-01</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xml:space="preserve">Монтаж связей и распорок из одиночных и парных уголков, </w:t>
            </w:r>
            <w:proofErr w:type="spellStart"/>
            <w:r w:rsidRPr="004A5E0B">
              <w:rPr>
                <w:rFonts w:ascii="Arial" w:eastAsia="Times New Roman" w:hAnsi="Arial" w:cs="Arial"/>
                <w:b/>
                <w:bCs/>
                <w:color w:val="000000"/>
                <w:sz w:val="16"/>
                <w:szCs w:val="16"/>
              </w:rPr>
              <w:t>гнутосварных</w:t>
            </w:r>
            <w:proofErr w:type="spellEnd"/>
            <w:r w:rsidRPr="004A5E0B">
              <w:rPr>
                <w:rFonts w:ascii="Arial" w:eastAsia="Times New Roman" w:hAnsi="Arial" w:cs="Arial"/>
                <w:b/>
                <w:bCs/>
                <w:color w:val="000000"/>
                <w:sz w:val="16"/>
                <w:szCs w:val="16"/>
              </w:rPr>
              <w:t xml:space="preserve"> профилей для пролетов: до 24 м при высоте здания до 25 м (прим. монтаж качалки-Малютки 2)</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0,058</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Объем=58/1000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345,67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20,05</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476</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473,47</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27,46</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254</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53,96</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3,13</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74</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232,33</w:t>
            </w: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13,48</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6,62</w:t>
            </w: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89</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07.2.07.12</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Конструкции стальные</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т</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0,058</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39,55</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2,2939</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4,01</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0,23258</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1 051,47</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60,99</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23,18</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550</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21.12.2020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НР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21,56</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512</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п.9</w:t>
            </w:r>
          </w:p>
        </w:tc>
        <w:tc>
          <w:tcPr>
            <w:tcW w:w="4111"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СП 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62</w:t>
            </w: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14,37</w:t>
            </w: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341</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96,92</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1 672</w:t>
            </w:r>
          </w:p>
        </w:tc>
      </w:tr>
      <w:tr w:rsidR="00CF29BD" w:rsidRPr="004A5E0B" w:rsidTr="00A63838">
        <w:trPr>
          <w:gridAfter w:val="2"/>
          <w:wAfter w:w="630" w:type="dxa"/>
          <w:trHeight w:val="1350"/>
        </w:trPr>
        <w:tc>
          <w:tcPr>
            <w:tcW w:w="723"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lastRenderedPageBreak/>
              <w:t>58</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ТЦ_15.1.02.07_40_402912749546_23.08.2021_02</w:t>
            </w:r>
          </w:p>
        </w:tc>
        <w:tc>
          <w:tcPr>
            <w:tcW w:w="411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Качалка-балансир «Малютка 2» Габарит</w:t>
            </w:r>
            <w:proofErr w:type="gramStart"/>
            <w:r w:rsidRPr="004A5E0B">
              <w:rPr>
                <w:rFonts w:ascii="Arial" w:eastAsia="Times New Roman" w:hAnsi="Arial" w:cs="Arial"/>
                <w:b/>
                <w:bCs/>
                <w:color w:val="000000"/>
                <w:sz w:val="16"/>
                <w:szCs w:val="16"/>
              </w:rPr>
              <w:t>ы(</w:t>
            </w:r>
            <w:proofErr w:type="gramEnd"/>
            <w:r w:rsidRPr="004A5E0B">
              <w:rPr>
                <w:rFonts w:ascii="Arial" w:eastAsia="Times New Roman" w:hAnsi="Arial" w:cs="Arial"/>
                <w:b/>
                <w:bCs/>
                <w:color w:val="000000"/>
                <w:sz w:val="16"/>
                <w:szCs w:val="16"/>
              </w:rPr>
              <w:t xml:space="preserve">мм): </w:t>
            </w:r>
            <w:r w:rsidRPr="004A5E0B">
              <w:rPr>
                <w:rFonts w:ascii="Arial" w:eastAsia="Times New Roman" w:hAnsi="Arial" w:cs="Arial"/>
                <w:b/>
                <w:bCs/>
                <w:color w:val="000000"/>
                <w:sz w:val="16"/>
                <w:szCs w:val="16"/>
              </w:rPr>
              <w:br/>
              <w:t>Высота 680 мм</w:t>
            </w:r>
            <w:r w:rsidRPr="004A5E0B">
              <w:rPr>
                <w:rFonts w:ascii="Arial" w:eastAsia="Times New Roman" w:hAnsi="Arial" w:cs="Arial"/>
                <w:b/>
                <w:bCs/>
                <w:color w:val="000000"/>
                <w:sz w:val="16"/>
                <w:szCs w:val="16"/>
              </w:rPr>
              <w:br/>
              <w:t>Ширина 1640 мм</w:t>
            </w:r>
            <w:r w:rsidRPr="004A5E0B">
              <w:rPr>
                <w:rFonts w:ascii="Arial" w:eastAsia="Times New Roman" w:hAnsi="Arial" w:cs="Arial"/>
                <w:b/>
                <w:bCs/>
                <w:color w:val="000000"/>
                <w:sz w:val="16"/>
                <w:szCs w:val="16"/>
              </w:rPr>
              <w:br/>
              <w:t>Вес 58 кг</w:t>
            </w:r>
            <w:r w:rsidRPr="004A5E0B">
              <w:rPr>
                <w:rFonts w:ascii="Arial" w:eastAsia="Times New Roman" w:hAnsi="Arial" w:cs="Arial"/>
                <w:b/>
                <w:bCs/>
                <w:color w:val="000000"/>
                <w:sz w:val="16"/>
                <w:szCs w:val="16"/>
              </w:rPr>
              <w:br/>
              <w:t>Длина 2460 мм</w:t>
            </w:r>
          </w:p>
        </w:tc>
        <w:tc>
          <w:tcPr>
            <w:tcW w:w="78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roofErr w:type="spellStart"/>
            <w:proofErr w:type="gramStart"/>
            <w:r w:rsidRPr="004A5E0B">
              <w:rPr>
                <w:rFonts w:ascii="Arial" w:eastAsia="Times New Roman" w:hAnsi="Arial" w:cs="Arial"/>
                <w:b/>
                <w:bCs/>
                <w:color w:val="000000"/>
                <w:sz w:val="16"/>
                <w:szCs w:val="16"/>
              </w:rPr>
              <w:t>шт</w:t>
            </w:r>
            <w:proofErr w:type="spellEnd"/>
            <w:proofErr w:type="gramEnd"/>
          </w:p>
        </w:tc>
        <w:tc>
          <w:tcPr>
            <w:tcW w:w="7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3"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12"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w:t>
            </w:r>
          </w:p>
        </w:tc>
        <w:tc>
          <w:tcPr>
            <w:tcW w:w="920"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37 853,33</w:t>
            </w:r>
          </w:p>
        </w:tc>
        <w:tc>
          <w:tcPr>
            <w:tcW w:w="861"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1,02</w:t>
            </w:r>
          </w:p>
        </w:tc>
        <w:tc>
          <w:tcPr>
            <w:tcW w:w="992"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5 832,33</w:t>
            </w:r>
          </w:p>
        </w:tc>
        <w:tc>
          <w:tcPr>
            <w:tcW w:w="1276"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258" w:type="dxa"/>
            <w:gridSpan w:val="4"/>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38 610</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111"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(Строительные металлические конструкции)</w:t>
            </w:r>
          </w:p>
        </w:tc>
        <w:tc>
          <w:tcPr>
            <w:tcW w:w="78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7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3"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1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20"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861"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2"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27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258"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40"/>
        </w:trPr>
        <w:tc>
          <w:tcPr>
            <w:tcW w:w="723"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Цена=45424/1,2</w:t>
            </w:r>
          </w:p>
        </w:tc>
      </w:tr>
      <w:tr w:rsidR="00CF29BD" w:rsidRPr="004A5E0B" w:rsidTr="00A63838">
        <w:trPr>
          <w:gridAfter w:val="2"/>
          <w:wAfter w:w="630" w:type="dxa"/>
          <w:trHeight w:val="450"/>
        </w:trPr>
        <w:tc>
          <w:tcPr>
            <w:tcW w:w="723"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от 04.08.2020 № 421/</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xml:space="preserve"> п.92а</w:t>
            </w:r>
          </w:p>
        </w:tc>
        <w:tc>
          <w:tcPr>
            <w:tcW w:w="12882" w:type="dxa"/>
            <w:gridSpan w:val="25"/>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Заготовительно-складские расходы для материальных ресурсов (за исключением металлических конструкций) - 2% ПЗ=2% (ОЗП=2%; ЭМ=2%; МАТ=2%)</w:t>
            </w:r>
          </w:p>
        </w:tc>
      </w:tr>
      <w:tr w:rsidR="00CF29BD" w:rsidRPr="004A5E0B" w:rsidTr="00A63838">
        <w:trPr>
          <w:trHeight w:val="30"/>
        </w:trPr>
        <w:tc>
          <w:tcPr>
            <w:tcW w:w="723"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1100"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3011"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567"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1559"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475"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863"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4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42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2209"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23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022"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630"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r>
      <w:tr w:rsidR="00CF29BD" w:rsidRPr="004A5E0B" w:rsidTr="00A63838">
        <w:trPr>
          <w:trHeight w:val="45"/>
        </w:trPr>
        <w:tc>
          <w:tcPr>
            <w:tcW w:w="72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992" w:type="dxa"/>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100" w:type="dxa"/>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3011" w:type="dxa"/>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5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75"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63" w:type="dxa"/>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415" w:type="dxa"/>
            <w:gridSpan w:val="4"/>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25" w:type="dxa"/>
            <w:gridSpan w:val="4"/>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2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022"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630"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r>
      <w:tr w:rsidR="00CF29BD" w:rsidRPr="004A5E0B" w:rsidTr="00A63838">
        <w:trPr>
          <w:gridAfter w:val="2"/>
          <w:wAfter w:w="630" w:type="dxa"/>
          <w:trHeight w:val="225"/>
        </w:trPr>
        <w:tc>
          <w:tcPr>
            <w:tcW w:w="723" w:type="dxa"/>
            <w:tcBorders>
              <w:top w:val="single" w:sz="4" w:space="0" w:color="auto"/>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9379" w:type="dxa"/>
            <w:gridSpan w:val="16"/>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Итоги по смете:</w:t>
            </w:r>
          </w:p>
        </w:tc>
        <w:tc>
          <w:tcPr>
            <w:tcW w:w="969" w:type="dxa"/>
            <w:gridSpan w:val="3"/>
            <w:tcBorders>
              <w:top w:val="single" w:sz="4" w:space="0" w:color="auto"/>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6" w:type="dxa"/>
            <w:gridSpan w:val="2"/>
            <w:tcBorders>
              <w:top w:val="single" w:sz="4" w:space="0" w:color="auto"/>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58" w:type="dxa"/>
            <w:gridSpan w:val="4"/>
            <w:tcBorders>
              <w:top w:val="single" w:sz="4" w:space="0" w:color="auto"/>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630" w:type="dxa"/>
          <w:trHeight w:val="225"/>
        </w:trPr>
        <w:tc>
          <w:tcPr>
            <w:tcW w:w="723"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9379" w:type="dxa"/>
            <w:gridSpan w:val="16"/>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Итого прямые затраты (</w:t>
            </w:r>
            <w:proofErr w:type="spellStart"/>
            <w:r w:rsidRPr="004A5E0B">
              <w:rPr>
                <w:rFonts w:ascii="Arial" w:eastAsia="Times New Roman" w:hAnsi="Arial" w:cs="Arial"/>
                <w:color w:val="000000"/>
                <w:sz w:val="16"/>
                <w:szCs w:val="16"/>
              </w:rPr>
              <w:t>справочно</w:t>
            </w:r>
            <w:proofErr w:type="spellEnd"/>
            <w:r w:rsidRPr="004A5E0B">
              <w:rPr>
                <w:rFonts w:ascii="Arial" w:eastAsia="Times New Roman" w:hAnsi="Arial" w:cs="Arial"/>
                <w:color w:val="000000"/>
                <w:sz w:val="16"/>
                <w:szCs w:val="16"/>
              </w:rPr>
              <w:t>)</w:t>
            </w:r>
          </w:p>
        </w:tc>
        <w:tc>
          <w:tcPr>
            <w:tcW w:w="96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363 604,27</w:t>
            </w:r>
          </w:p>
        </w:tc>
        <w:tc>
          <w:tcPr>
            <w:tcW w:w="1276"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2 688 188</w:t>
            </w:r>
          </w:p>
        </w:tc>
      </w:tr>
      <w:tr w:rsidR="00CF29BD" w:rsidRPr="004A5E0B" w:rsidTr="00A63838">
        <w:trPr>
          <w:gridAfter w:val="2"/>
          <w:wAfter w:w="630" w:type="dxa"/>
          <w:trHeight w:val="225"/>
        </w:trPr>
        <w:tc>
          <w:tcPr>
            <w:tcW w:w="723"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9379" w:type="dxa"/>
            <w:gridSpan w:val="16"/>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в том числе:</w:t>
            </w:r>
          </w:p>
        </w:tc>
        <w:tc>
          <w:tcPr>
            <w:tcW w:w="96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25"/>
        </w:trPr>
        <w:tc>
          <w:tcPr>
            <w:tcW w:w="723"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9379" w:type="dxa"/>
            <w:gridSpan w:val="16"/>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Оплата труда рабочих</w:t>
            </w:r>
          </w:p>
        </w:tc>
        <w:tc>
          <w:tcPr>
            <w:tcW w:w="96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14 374,31</w:t>
            </w:r>
          </w:p>
        </w:tc>
        <w:tc>
          <w:tcPr>
            <w:tcW w:w="1276"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341 390</w:t>
            </w:r>
          </w:p>
        </w:tc>
      </w:tr>
      <w:tr w:rsidR="00CF29BD" w:rsidRPr="004A5E0B" w:rsidTr="00A63838">
        <w:trPr>
          <w:gridAfter w:val="2"/>
          <w:wAfter w:w="630" w:type="dxa"/>
          <w:trHeight w:val="225"/>
        </w:trPr>
        <w:tc>
          <w:tcPr>
            <w:tcW w:w="723"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9379" w:type="dxa"/>
            <w:gridSpan w:val="16"/>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Эксплуатация машин</w:t>
            </w:r>
          </w:p>
        </w:tc>
        <w:tc>
          <w:tcPr>
            <w:tcW w:w="96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13 268,97</w:t>
            </w:r>
          </w:p>
        </w:tc>
        <w:tc>
          <w:tcPr>
            <w:tcW w:w="1276"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122 737</w:t>
            </w:r>
          </w:p>
        </w:tc>
      </w:tr>
      <w:tr w:rsidR="00CF29BD" w:rsidRPr="004A5E0B" w:rsidTr="00A63838">
        <w:trPr>
          <w:gridAfter w:val="2"/>
          <w:wAfter w:w="630" w:type="dxa"/>
          <w:trHeight w:val="225"/>
        </w:trPr>
        <w:tc>
          <w:tcPr>
            <w:tcW w:w="723"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9379" w:type="dxa"/>
            <w:gridSpan w:val="16"/>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в том числе оплата труда машинистов (</w:t>
            </w:r>
            <w:proofErr w:type="spellStart"/>
            <w:r w:rsidRPr="004A5E0B">
              <w:rPr>
                <w:rFonts w:ascii="Arial" w:eastAsia="Times New Roman" w:hAnsi="Arial" w:cs="Arial"/>
                <w:color w:val="000000"/>
                <w:sz w:val="16"/>
                <w:szCs w:val="16"/>
              </w:rPr>
              <w:t>Отм</w:t>
            </w:r>
            <w:proofErr w:type="spellEnd"/>
            <w:r w:rsidRPr="004A5E0B">
              <w:rPr>
                <w:rFonts w:ascii="Arial" w:eastAsia="Times New Roman" w:hAnsi="Arial" w:cs="Arial"/>
                <w:color w:val="000000"/>
                <w:sz w:val="16"/>
                <w:szCs w:val="16"/>
              </w:rPr>
              <w:t>)</w:t>
            </w:r>
          </w:p>
        </w:tc>
        <w:tc>
          <w:tcPr>
            <w:tcW w:w="96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1 423,51</w:t>
            </w:r>
          </w:p>
        </w:tc>
        <w:tc>
          <w:tcPr>
            <w:tcW w:w="1276"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33 809</w:t>
            </w:r>
          </w:p>
        </w:tc>
      </w:tr>
      <w:tr w:rsidR="00CF29BD" w:rsidRPr="004A5E0B" w:rsidTr="00A63838">
        <w:trPr>
          <w:gridAfter w:val="2"/>
          <w:wAfter w:w="630" w:type="dxa"/>
          <w:trHeight w:val="225"/>
        </w:trPr>
        <w:tc>
          <w:tcPr>
            <w:tcW w:w="723"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9379" w:type="dxa"/>
            <w:gridSpan w:val="16"/>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Материалы</w:t>
            </w:r>
          </w:p>
        </w:tc>
        <w:tc>
          <w:tcPr>
            <w:tcW w:w="96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335 960,99</w:t>
            </w:r>
          </w:p>
        </w:tc>
        <w:tc>
          <w:tcPr>
            <w:tcW w:w="1276"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2 224 061</w:t>
            </w:r>
          </w:p>
        </w:tc>
      </w:tr>
      <w:tr w:rsidR="00CF29BD" w:rsidRPr="004A5E0B" w:rsidTr="00A63838">
        <w:trPr>
          <w:gridAfter w:val="2"/>
          <w:wAfter w:w="630" w:type="dxa"/>
          <w:trHeight w:val="225"/>
        </w:trPr>
        <w:tc>
          <w:tcPr>
            <w:tcW w:w="723"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9379" w:type="dxa"/>
            <w:gridSpan w:val="16"/>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Строительные работы</w:t>
            </w:r>
          </w:p>
        </w:tc>
        <w:tc>
          <w:tcPr>
            <w:tcW w:w="96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393 564,81</w:t>
            </w:r>
          </w:p>
        </w:tc>
        <w:tc>
          <w:tcPr>
            <w:tcW w:w="1276"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3 399 753</w:t>
            </w:r>
          </w:p>
        </w:tc>
      </w:tr>
      <w:tr w:rsidR="00CF29BD" w:rsidRPr="004A5E0B" w:rsidTr="00A63838">
        <w:trPr>
          <w:gridAfter w:val="2"/>
          <w:wAfter w:w="630" w:type="dxa"/>
          <w:trHeight w:val="225"/>
        </w:trPr>
        <w:tc>
          <w:tcPr>
            <w:tcW w:w="723"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9379" w:type="dxa"/>
            <w:gridSpan w:val="16"/>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в том числе:</w:t>
            </w:r>
          </w:p>
        </w:tc>
        <w:tc>
          <w:tcPr>
            <w:tcW w:w="96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25"/>
        </w:trPr>
        <w:tc>
          <w:tcPr>
            <w:tcW w:w="723"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9379" w:type="dxa"/>
            <w:gridSpan w:val="16"/>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оплата труда</w:t>
            </w:r>
          </w:p>
        </w:tc>
        <w:tc>
          <w:tcPr>
            <w:tcW w:w="96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14 374,31</w:t>
            </w:r>
          </w:p>
        </w:tc>
        <w:tc>
          <w:tcPr>
            <w:tcW w:w="1276"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341 390</w:t>
            </w:r>
          </w:p>
        </w:tc>
      </w:tr>
      <w:tr w:rsidR="00CF29BD" w:rsidRPr="004A5E0B" w:rsidTr="00A63838">
        <w:trPr>
          <w:gridAfter w:val="2"/>
          <w:wAfter w:w="630" w:type="dxa"/>
          <w:trHeight w:val="225"/>
        </w:trPr>
        <w:tc>
          <w:tcPr>
            <w:tcW w:w="723"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9379" w:type="dxa"/>
            <w:gridSpan w:val="16"/>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эксплуатация машин и механизмов</w:t>
            </w:r>
          </w:p>
        </w:tc>
        <w:tc>
          <w:tcPr>
            <w:tcW w:w="96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13 268,97</w:t>
            </w:r>
          </w:p>
        </w:tc>
        <w:tc>
          <w:tcPr>
            <w:tcW w:w="1276"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122 737</w:t>
            </w:r>
          </w:p>
        </w:tc>
      </w:tr>
      <w:tr w:rsidR="00CF29BD" w:rsidRPr="004A5E0B" w:rsidTr="00A63838">
        <w:trPr>
          <w:gridAfter w:val="2"/>
          <w:wAfter w:w="630" w:type="dxa"/>
          <w:trHeight w:val="225"/>
        </w:trPr>
        <w:tc>
          <w:tcPr>
            <w:tcW w:w="723"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9379" w:type="dxa"/>
            <w:gridSpan w:val="16"/>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в том числе оплата труда машинистов (</w:t>
            </w:r>
            <w:proofErr w:type="spellStart"/>
            <w:r w:rsidRPr="004A5E0B">
              <w:rPr>
                <w:rFonts w:ascii="Arial" w:eastAsia="Times New Roman" w:hAnsi="Arial" w:cs="Arial"/>
                <w:color w:val="000000"/>
                <w:sz w:val="16"/>
                <w:szCs w:val="16"/>
              </w:rPr>
              <w:t>ОТм</w:t>
            </w:r>
            <w:proofErr w:type="spellEnd"/>
            <w:r w:rsidRPr="004A5E0B">
              <w:rPr>
                <w:rFonts w:ascii="Arial" w:eastAsia="Times New Roman" w:hAnsi="Arial" w:cs="Arial"/>
                <w:color w:val="000000"/>
                <w:sz w:val="16"/>
                <w:szCs w:val="16"/>
              </w:rPr>
              <w:t>)</w:t>
            </w:r>
          </w:p>
        </w:tc>
        <w:tc>
          <w:tcPr>
            <w:tcW w:w="96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1 423,51</w:t>
            </w:r>
          </w:p>
        </w:tc>
        <w:tc>
          <w:tcPr>
            <w:tcW w:w="1276"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33 809</w:t>
            </w:r>
          </w:p>
        </w:tc>
      </w:tr>
      <w:tr w:rsidR="00CF29BD" w:rsidRPr="004A5E0B" w:rsidTr="00A63838">
        <w:trPr>
          <w:gridAfter w:val="2"/>
          <w:wAfter w:w="630" w:type="dxa"/>
          <w:trHeight w:val="225"/>
        </w:trPr>
        <w:tc>
          <w:tcPr>
            <w:tcW w:w="723"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9379" w:type="dxa"/>
            <w:gridSpan w:val="16"/>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материалы</w:t>
            </w:r>
          </w:p>
        </w:tc>
        <w:tc>
          <w:tcPr>
            <w:tcW w:w="96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335 960,99</w:t>
            </w:r>
          </w:p>
        </w:tc>
        <w:tc>
          <w:tcPr>
            <w:tcW w:w="1276"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2 224 061</w:t>
            </w:r>
          </w:p>
        </w:tc>
      </w:tr>
      <w:tr w:rsidR="00CF29BD" w:rsidRPr="004A5E0B" w:rsidTr="00A63838">
        <w:trPr>
          <w:gridAfter w:val="2"/>
          <w:wAfter w:w="630" w:type="dxa"/>
          <w:trHeight w:val="225"/>
        </w:trPr>
        <w:tc>
          <w:tcPr>
            <w:tcW w:w="723"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9379" w:type="dxa"/>
            <w:gridSpan w:val="16"/>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накладные расходы</w:t>
            </w:r>
          </w:p>
        </w:tc>
        <w:tc>
          <w:tcPr>
            <w:tcW w:w="96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18 601,74</w:t>
            </w:r>
          </w:p>
        </w:tc>
        <w:tc>
          <w:tcPr>
            <w:tcW w:w="1276"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441 794</w:t>
            </w:r>
          </w:p>
        </w:tc>
      </w:tr>
      <w:tr w:rsidR="00CF29BD" w:rsidRPr="004A5E0B" w:rsidTr="00A63838">
        <w:trPr>
          <w:gridAfter w:val="2"/>
          <w:wAfter w:w="630" w:type="dxa"/>
          <w:trHeight w:val="225"/>
        </w:trPr>
        <w:tc>
          <w:tcPr>
            <w:tcW w:w="723"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9379" w:type="dxa"/>
            <w:gridSpan w:val="16"/>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сметная прибыль</w:t>
            </w:r>
          </w:p>
        </w:tc>
        <w:tc>
          <w:tcPr>
            <w:tcW w:w="96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11 358,80</w:t>
            </w:r>
          </w:p>
        </w:tc>
        <w:tc>
          <w:tcPr>
            <w:tcW w:w="1276"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269 771</w:t>
            </w:r>
          </w:p>
        </w:tc>
      </w:tr>
      <w:tr w:rsidR="00CF29BD" w:rsidRPr="004A5E0B" w:rsidTr="00A63838">
        <w:trPr>
          <w:gridAfter w:val="2"/>
          <w:wAfter w:w="630" w:type="dxa"/>
          <w:trHeight w:val="225"/>
        </w:trPr>
        <w:tc>
          <w:tcPr>
            <w:tcW w:w="723"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9379" w:type="dxa"/>
            <w:gridSpan w:val="16"/>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Итого ФОТ (</w:t>
            </w:r>
            <w:proofErr w:type="spellStart"/>
            <w:r w:rsidRPr="004A5E0B">
              <w:rPr>
                <w:rFonts w:ascii="Arial" w:eastAsia="Times New Roman" w:hAnsi="Arial" w:cs="Arial"/>
                <w:color w:val="000000"/>
                <w:sz w:val="16"/>
                <w:szCs w:val="16"/>
              </w:rPr>
              <w:t>справочно</w:t>
            </w:r>
            <w:proofErr w:type="spellEnd"/>
            <w:r w:rsidRPr="004A5E0B">
              <w:rPr>
                <w:rFonts w:ascii="Arial" w:eastAsia="Times New Roman" w:hAnsi="Arial" w:cs="Arial"/>
                <w:color w:val="000000"/>
                <w:sz w:val="16"/>
                <w:szCs w:val="16"/>
              </w:rPr>
              <w:t>)</w:t>
            </w:r>
          </w:p>
        </w:tc>
        <w:tc>
          <w:tcPr>
            <w:tcW w:w="96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15 797,82</w:t>
            </w:r>
          </w:p>
        </w:tc>
        <w:tc>
          <w:tcPr>
            <w:tcW w:w="1276"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375 199</w:t>
            </w:r>
          </w:p>
        </w:tc>
      </w:tr>
      <w:tr w:rsidR="00CF29BD" w:rsidRPr="004A5E0B" w:rsidTr="00A63838">
        <w:trPr>
          <w:gridAfter w:val="2"/>
          <w:wAfter w:w="630" w:type="dxa"/>
          <w:trHeight w:val="225"/>
        </w:trPr>
        <w:tc>
          <w:tcPr>
            <w:tcW w:w="723"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9379" w:type="dxa"/>
            <w:gridSpan w:val="16"/>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Итого накладные расходы (</w:t>
            </w:r>
            <w:proofErr w:type="spellStart"/>
            <w:r w:rsidRPr="004A5E0B">
              <w:rPr>
                <w:rFonts w:ascii="Arial" w:eastAsia="Times New Roman" w:hAnsi="Arial" w:cs="Arial"/>
                <w:color w:val="000000"/>
                <w:sz w:val="16"/>
                <w:szCs w:val="16"/>
              </w:rPr>
              <w:t>справочно</w:t>
            </w:r>
            <w:proofErr w:type="spellEnd"/>
            <w:r w:rsidRPr="004A5E0B">
              <w:rPr>
                <w:rFonts w:ascii="Arial" w:eastAsia="Times New Roman" w:hAnsi="Arial" w:cs="Arial"/>
                <w:color w:val="000000"/>
                <w:sz w:val="16"/>
                <w:szCs w:val="16"/>
              </w:rPr>
              <w:t>)</w:t>
            </w:r>
          </w:p>
        </w:tc>
        <w:tc>
          <w:tcPr>
            <w:tcW w:w="96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18 601,74</w:t>
            </w:r>
          </w:p>
        </w:tc>
        <w:tc>
          <w:tcPr>
            <w:tcW w:w="1276"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441 794</w:t>
            </w:r>
          </w:p>
        </w:tc>
      </w:tr>
      <w:tr w:rsidR="00CF29BD" w:rsidRPr="004A5E0B" w:rsidTr="00A63838">
        <w:trPr>
          <w:gridAfter w:val="2"/>
          <w:wAfter w:w="630" w:type="dxa"/>
          <w:trHeight w:val="225"/>
        </w:trPr>
        <w:tc>
          <w:tcPr>
            <w:tcW w:w="723"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9379" w:type="dxa"/>
            <w:gridSpan w:val="16"/>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Итого сметная прибыль (</w:t>
            </w:r>
            <w:proofErr w:type="spellStart"/>
            <w:r w:rsidRPr="004A5E0B">
              <w:rPr>
                <w:rFonts w:ascii="Arial" w:eastAsia="Times New Roman" w:hAnsi="Arial" w:cs="Arial"/>
                <w:color w:val="000000"/>
                <w:sz w:val="16"/>
                <w:szCs w:val="16"/>
              </w:rPr>
              <w:t>справочно</w:t>
            </w:r>
            <w:proofErr w:type="spellEnd"/>
            <w:r w:rsidRPr="004A5E0B">
              <w:rPr>
                <w:rFonts w:ascii="Arial" w:eastAsia="Times New Roman" w:hAnsi="Arial" w:cs="Arial"/>
                <w:color w:val="000000"/>
                <w:sz w:val="16"/>
                <w:szCs w:val="16"/>
              </w:rPr>
              <w:t>)</w:t>
            </w:r>
          </w:p>
        </w:tc>
        <w:tc>
          <w:tcPr>
            <w:tcW w:w="96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11 358,80</w:t>
            </w:r>
          </w:p>
        </w:tc>
        <w:tc>
          <w:tcPr>
            <w:tcW w:w="1276"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269 771</w:t>
            </w:r>
          </w:p>
        </w:tc>
      </w:tr>
      <w:tr w:rsidR="00CF29BD" w:rsidRPr="004A5E0B" w:rsidTr="00A63838">
        <w:trPr>
          <w:gridAfter w:val="2"/>
          <w:wAfter w:w="630" w:type="dxa"/>
          <w:trHeight w:val="675"/>
        </w:trPr>
        <w:tc>
          <w:tcPr>
            <w:tcW w:w="723"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9379" w:type="dxa"/>
            <w:gridSpan w:val="16"/>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компенсация НДС при УСН (421 </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БЦ: (335960,99+(13268,97-1423,51)+18601,74*0,1712+11358,8*0,15+0)*0,2*ЕСЛИ(0;6,62;1) ТЦ: (335960,99+(13268,97-1423,51)+18601,74*0,1712+11358,8*0,15+0)*0,2*ЕСЛИ(1;6,62;1)</w:t>
            </w:r>
          </w:p>
        </w:tc>
        <w:tc>
          <w:tcPr>
            <w:tcW w:w="96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70 538,98</w:t>
            </w:r>
          </w:p>
        </w:tc>
        <w:tc>
          <w:tcPr>
            <w:tcW w:w="1276"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466 968,03</w:t>
            </w:r>
          </w:p>
        </w:tc>
      </w:tr>
      <w:tr w:rsidR="00CF29BD" w:rsidRPr="004A5E0B" w:rsidTr="00A63838">
        <w:trPr>
          <w:gridAfter w:val="2"/>
          <w:wAfter w:w="630" w:type="dxa"/>
          <w:trHeight w:val="225"/>
        </w:trPr>
        <w:tc>
          <w:tcPr>
            <w:tcW w:w="723"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9379" w:type="dxa"/>
            <w:gridSpan w:val="16"/>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Итого</w:t>
            </w:r>
          </w:p>
        </w:tc>
        <w:tc>
          <w:tcPr>
            <w:tcW w:w="96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464 103,79</w:t>
            </w:r>
          </w:p>
        </w:tc>
        <w:tc>
          <w:tcPr>
            <w:tcW w:w="1276"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3 866 721,03</w:t>
            </w:r>
          </w:p>
        </w:tc>
      </w:tr>
      <w:tr w:rsidR="00CF29BD" w:rsidRPr="004A5E0B" w:rsidTr="00A63838">
        <w:trPr>
          <w:gridAfter w:val="2"/>
          <w:wAfter w:w="630" w:type="dxa"/>
          <w:trHeight w:val="225"/>
        </w:trPr>
        <w:tc>
          <w:tcPr>
            <w:tcW w:w="723"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9379" w:type="dxa"/>
            <w:gridSpan w:val="16"/>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xml:space="preserve">  ВСЕГО по смете  с учетом коэффициента</w:t>
            </w:r>
            <w:proofErr w:type="gramStart"/>
            <w:r w:rsidRPr="004A5E0B">
              <w:rPr>
                <w:rFonts w:ascii="Arial" w:eastAsia="Times New Roman" w:hAnsi="Arial" w:cs="Arial"/>
                <w:b/>
                <w:bCs/>
                <w:color w:val="000000"/>
                <w:sz w:val="16"/>
                <w:szCs w:val="16"/>
              </w:rPr>
              <w:t xml:space="preserve"> К</w:t>
            </w:r>
            <w:proofErr w:type="gramEnd"/>
            <w:r w:rsidRPr="004A5E0B">
              <w:rPr>
                <w:rFonts w:ascii="Arial" w:eastAsia="Times New Roman" w:hAnsi="Arial" w:cs="Arial"/>
                <w:b/>
                <w:bCs/>
                <w:color w:val="000000"/>
                <w:sz w:val="16"/>
                <w:szCs w:val="16"/>
              </w:rPr>
              <w:t>=1,013512055</w:t>
            </w:r>
          </w:p>
        </w:tc>
        <w:tc>
          <w:tcPr>
            <w:tcW w:w="96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487 176,71</w:t>
            </w:r>
          </w:p>
        </w:tc>
        <w:tc>
          <w:tcPr>
            <w:tcW w:w="1276"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258" w:type="dxa"/>
            <w:gridSpan w:val="4"/>
            <w:tcBorders>
              <w:top w:val="nil"/>
              <w:left w:val="nil"/>
              <w:bottom w:val="nil"/>
              <w:right w:val="single" w:sz="4" w:space="0" w:color="auto"/>
            </w:tcBorders>
            <w:shd w:val="clear" w:color="auto" w:fill="auto"/>
            <w:noWrap/>
            <w:hideMark/>
          </w:tcPr>
          <w:p w:rsidR="00CF29BD" w:rsidRPr="004A5E0B" w:rsidRDefault="00CF29BD" w:rsidP="00881C2D">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3 918 968,</w:t>
            </w:r>
            <w:r w:rsidR="00881C2D">
              <w:rPr>
                <w:rFonts w:ascii="Arial" w:eastAsia="Times New Roman" w:hAnsi="Arial" w:cs="Arial"/>
                <w:b/>
                <w:bCs/>
                <w:color w:val="000000"/>
                <w:sz w:val="16"/>
                <w:szCs w:val="16"/>
              </w:rPr>
              <w:t>6</w:t>
            </w:r>
            <w:r w:rsidRPr="004A5E0B">
              <w:rPr>
                <w:rFonts w:ascii="Arial" w:eastAsia="Times New Roman" w:hAnsi="Arial" w:cs="Arial"/>
                <w:b/>
                <w:bCs/>
                <w:color w:val="000000"/>
                <w:sz w:val="16"/>
                <w:szCs w:val="16"/>
              </w:rPr>
              <w:t>8</w:t>
            </w:r>
          </w:p>
        </w:tc>
      </w:tr>
      <w:tr w:rsidR="00CF29BD" w:rsidRPr="004A5E0B" w:rsidTr="00A63838">
        <w:trPr>
          <w:gridAfter w:val="2"/>
          <w:wAfter w:w="630" w:type="dxa"/>
          <w:trHeight w:val="225"/>
        </w:trPr>
        <w:tc>
          <w:tcPr>
            <w:tcW w:w="723"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9379" w:type="dxa"/>
            <w:gridSpan w:val="16"/>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в том числе:</w:t>
            </w:r>
          </w:p>
        </w:tc>
        <w:tc>
          <w:tcPr>
            <w:tcW w:w="96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25"/>
        </w:trPr>
        <w:tc>
          <w:tcPr>
            <w:tcW w:w="723"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9379" w:type="dxa"/>
            <w:gridSpan w:val="16"/>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материалы, изделия и конструкции отсутствующие в СНБ</w:t>
            </w:r>
          </w:p>
        </w:tc>
        <w:tc>
          <w:tcPr>
            <w:tcW w:w="96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276"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58" w:type="dxa"/>
            <w:gridSpan w:val="4"/>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1 552 717</w:t>
            </w:r>
          </w:p>
        </w:tc>
      </w:tr>
      <w:tr w:rsidR="00CF29BD" w:rsidRPr="004A5E0B" w:rsidTr="00A63838">
        <w:trPr>
          <w:trHeight w:val="30"/>
        </w:trPr>
        <w:tc>
          <w:tcPr>
            <w:tcW w:w="72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992" w:type="dxa"/>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100"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3011"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567"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1559"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75"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863"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1415" w:type="dxa"/>
            <w:gridSpan w:val="4"/>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25" w:type="dxa"/>
            <w:gridSpan w:val="4"/>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2209"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236"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022"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630"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r>
      <w:tr w:rsidR="00CF29BD" w:rsidRPr="004A5E0B" w:rsidTr="00A63838">
        <w:trPr>
          <w:trHeight w:val="1065"/>
        </w:trPr>
        <w:tc>
          <w:tcPr>
            <w:tcW w:w="723" w:type="dxa"/>
            <w:tcBorders>
              <w:top w:val="single" w:sz="4" w:space="0" w:color="auto"/>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992" w:type="dxa"/>
            <w:tcBorders>
              <w:top w:val="single" w:sz="4" w:space="0" w:color="auto"/>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100" w:type="dxa"/>
            <w:tcBorders>
              <w:top w:val="single" w:sz="4" w:space="0" w:color="auto"/>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3011" w:type="dxa"/>
            <w:tcBorders>
              <w:top w:val="single" w:sz="4" w:space="0" w:color="auto"/>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567" w:type="dxa"/>
            <w:tcBorders>
              <w:top w:val="single" w:sz="4" w:space="0" w:color="auto"/>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59" w:type="dxa"/>
            <w:gridSpan w:val="3"/>
            <w:tcBorders>
              <w:top w:val="single" w:sz="4" w:space="0" w:color="auto"/>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475" w:type="dxa"/>
            <w:gridSpan w:val="3"/>
            <w:tcBorders>
              <w:top w:val="single" w:sz="4" w:space="0" w:color="auto"/>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863" w:type="dxa"/>
            <w:tcBorders>
              <w:top w:val="single" w:sz="4" w:space="0" w:color="auto"/>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415" w:type="dxa"/>
            <w:gridSpan w:val="4"/>
            <w:tcBorders>
              <w:top w:val="single" w:sz="4" w:space="0" w:color="auto"/>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425" w:type="dxa"/>
            <w:gridSpan w:val="4"/>
            <w:tcBorders>
              <w:top w:val="single" w:sz="4" w:space="0" w:color="auto"/>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2209" w:type="dxa"/>
            <w:gridSpan w:val="3"/>
            <w:tcBorders>
              <w:top w:val="single" w:sz="4" w:space="0" w:color="auto"/>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236" w:type="dxa"/>
            <w:gridSpan w:val="2"/>
            <w:tcBorders>
              <w:top w:val="single" w:sz="4" w:space="0" w:color="auto"/>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022" w:type="dxa"/>
            <w:gridSpan w:val="2"/>
            <w:tcBorders>
              <w:top w:val="single" w:sz="4" w:space="0" w:color="auto"/>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630" w:type="dxa"/>
            <w:gridSpan w:val="2"/>
            <w:tcBorders>
              <w:top w:val="single" w:sz="4" w:space="0" w:color="auto"/>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630" w:type="dxa"/>
          <w:trHeight w:val="225"/>
        </w:trPr>
        <w:tc>
          <w:tcPr>
            <w:tcW w:w="72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992" w:type="dxa"/>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Составил:</w:t>
            </w:r>
          </w:p>
        </w:tc>
        <w:tc>
          <w:tcPr>
            <w:tcW w:w="10348" w:type="dxa"/>
            <w:gridSpan w:val="19"/>
            <w:tcBorders>
              <w:top w:val="nil"/>
              <w:left w:val="nil"/>
              <w:bottom w:val="single" w:sz="4" w:space="0" w:color="auto"/>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(Лозовой И.Н.)</w:t>
            </w:r>
          </w:p>
        </w:tc>
        <w:tc>
          <w:tcPr>
            <w:tcW w:w="127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58"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r>
      <w:tr w:rsidR="00CF29BD" w:rsidRPr="004A5E0B" w:rsidTr="00A63838">
        <w:trPr>
          <w:gridAfter w:val="2"/>
          <w:wAfter w:w="630" w:type="dxa"/>
          <w:trHeight w:val="270"/>
        </w:trPr>
        <w:tc>
          <w:tcPr>
            <w:tcW w:w="72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992"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348" w:type="dxa"/>
            <w:gridSpan w:val="19"/>
            <w:tcBorders>
              <w:top w:val="single" w:sz="4" w:space="0" w:color="auto"/>
              <w:left w:val="nil"/>
              <w:bottom w:val="nil"/>
              <w:right w:val="nil"/>
            </w:tcBorders>
            <w:shd w:val="clear" w:color="auto" w:fill="auto"/>
            <w:noWrap/>
            <w:vAlign w:val="center"/>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[должность, подпись (инициалы, фамилия)]</w:t>
            </w:r>
          </w:p>
        </w:tc>
        <w:tc>
          <w:tcPr>
            <w:tcW w:w="127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58"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r>
      <w:tr w:rsidR="00CF29BD" w:rsidRPr="004A5E0B" w:rsidTr="00A63838">
        <w:trPr>
          <w:gridAfter w:val="2"/>
          <w:wAfter w:w="630" w:type="dxa"/>
          <w:trHeight w:val="255"/>
        </w:trPr>
        <w:tc>
          <w:tcPr>
            <w:tcW w:w="72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992" w:type="dxa"/>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Проверил:</w:t>
            </w:r>
          </w:p>
        </w:tc>
        <w:tc>
          <w:tcPr>
            <w:tcW w:w="10348" w:type="dxa"/>
            <w:gridSpan w:val="19"/>
            <w:tcBorders>
              <w:top w:val="nil"/>
              <w:left w:val="nil"/>
              <w:bottom w:val="single" w:sz="4" w:space="0" w:color="auto"/>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7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58"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r>
      <w:tr w:rsidR="00CF29BD" w:rsidRPr="004A5E0B" w:rsidTr="00A63838">
        <w:trPr>
          <w:gridAfter w:val="2"/>
          <w:wAfter w:w="630" w:type="dxa"/>
          <w:trHeight w:val="270"/>
        </w:trPr>
        <w:tc>
          <w:tcPr>
            <w:tcW w:w="72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992"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0348" w:type="dxa"/>
            <w:gridSpan w:val="19"/>
            <w:tcBorders>
              <w:top w:val="single" w:sz="4" w:space="0" w:color="auto"/>
              <w:left w:val="nil"/>
              <w:bottom w:val="nil"/>
              <w:right w:val="nil"/>
            </w:tcBorders>
            <w:shd w:val="clear" w:color="auto" w:fill="auto"/>
            <w:noWrap/>
            <w:vAlign w:val="center"/>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[должность, подпись (инициалы, фамилия)]</w:t>
            </w:r>
          </w:p>
        </w:tc>
        <w:tc>
          <w:tcPr>
            <w:tcW w:w="127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58"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r>
      <w:tr w:rsidR="00CF29BD" w:rsidRPr="004A5E0B" w:rsidTr="00A63838">
        <w:trPr>
          <w:trHeight w:val="225"/>
        </w:trPr>
        <w:tc>
          <w:tcPr>
            <w:tcW w:w="72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992"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100"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3011"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59"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75"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63"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41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2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209"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022"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630"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r>
    </w:tbl>
    <w:p w:rsidR="00CF29BD" w:rsidRDefault="00CF29BD" w:rsidP="00CF29BD"/>
    <w:tbl>
      <w:tblPr>
        <w:tblW w:w="15539" w:type="dxa"/>
        <w:tblInd w:w="93" w:type="dxa"/>
        <w:tblLayout w:type="fixed"/>
        <w:tblLook w:val="04A0"/>
      </w:tblPr>
      <w:tblGrid>
        <w:gridCol w:w="716"/>
        <w:gridCol w:w="575"/>
        <w:gridCol w:w="974"/>
        <w:gridCol w:w="1095"/>
        <w:gridCol w:w="1874"/>
        <w:gridCol w:w="425"/>
        <w:gridCol w:w="142"/>
        <w:gridCol w:w="219"/>
        <w:gridCol w:w="17"/>
        <w:gridCol w:w="370"/>
        <w:gridCol w:w="273"/>
        <w:gridCol w:w="195"/>
        <w:gridCol w:w="910"/>
        <w:gridCol w:w="874"/>
        <w:gridCol w:w="97"/>
        <w:gridCol w:w="236"/>
        <w:gridCol w:w="236"/>
        <w:gridCol w:w="107"/>
        <w:gridCol w:w="236"/>
        <w:gridCol w:w="367"/>
        <w:gridCol w:w="104"/>
        <w:gridCol w:w="36"/>
        <w:gridCol w:w="13"/>
        <w:gridCol w:w="562"/>
        <w:gridCol w:w="134"/>
        <w:gridCol w:w="724"/>
        <w:gridCol w:w="228"/>
        <w:gridCol w:w="634"/>
        <w:gridCol w:w="239"/>
        <w:gridCol w:w="25"/>
        <w:gridCol w:w="43"/>
        <w:gridCol w:w="126"/>
        <w:gridCol w:w="110"/>
        <w:gridCol w:w="82"/>
        <w:gridCol w:w="73"/>
        <w:gridCol w:w="409"/>
        <w:gridCol w:w="293"/>
        <w:gridCol w:w="6"/>
        <w:gridCol w:w="12"/>
        <w:gridCol w:w="825"/>
        <w:gridCol w:w="314"/>
        <w:gridCol w:w="439"/>
        <w:gridCol w:w="14"/>
        <w:gridCol w:w="83"/>
        <w:gridCol w:w="73"/>
      </w:tblGrid>
      <w:tr w:rsidR="00CF29BD" w:rsidRPr="004A5E0B" w:rsidTr="00A63838">
        <w:trPr>
          <w:trHeight w:val="225"/>
        </w:trPr>
        <w:tc>
          <w:tcPr>
            <w:tcW w:w="716"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49"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095"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874"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567"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38"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784"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886" w:type="dxa"/>
            <w:gridSpan w:val="21"/>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Приложение № 2</w:t>
            </w:r>
          </w:p>
        </w:tc>
      </w:tr>
      <w:tr w:rsidR="00CF29BD" w:rsidRPr="004A5E0B" w:rsidTr="00A63838">
        <w:trPr>
          <w:trHeight w:val="225"/>
        </w:trPr>
        <w:tc>
          <w:tcPr>
            <w:tcW w:w="716"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49"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095"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874"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567"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38"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784"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886" w:type="dxa"/>
            <w:gridSpan w:val="21"/>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Утверждено приказом № 421 от 4 августа 2020 г. Минстроя РФ</w:t>
            </w:r>
          </w:p>
        </w:tc>
      </w:tr>
      <w:tr w:rsidR="00CF29BD" w:rsidRPr="004A5E0B" w:rsidTr="00A63838">
        <w:trPr>
          <w:trHeight w:val="165"/>
        </w:trPr>
        <w:tc>
          <w:tcPr>
            <w:tcW w:w="716"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49"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095"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874"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567"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38"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784"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959" w:type="dxa"/>
            <w:gridSpan w:val="5"/>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167" w:type="dxa"/>
            <w:gridSpan w:val="9"/>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151"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609"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r>
      <w:tr w:rsidR="00CF29BD" w:rsidRPr="004A5E0B" w:rsidTr="00A63838">
        <w:trPr>
          <w:trHeight w:val="285"/>
        </w:trPr>
        <w:tc>
          <w:tcPr>
            <w:tcW w:w="3360" w:type="dxa"/>
            <w:gridSpan w:val="4"/>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СОГЛАСОВАНО:</w:t>
            </w:r>
          </w:p>
        </w:tc>
        <w:tc>
          <w:tcPr>
            <w:tcW w:w="1874" w:type="dxa"/>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567"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38"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784"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886" w:type="dxa"/>
            <w:gridSpan w:val="21"/>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УТВЕРЖДАЮ:</w:t>
            </w:r>
          </w:p>
        </w:tc>
      </w:tr>
      <w:tr w:rsidR="00CF29BD" w:rsidRPr="004A5E0B" w:rsidTr="00A63838">
        <w:trPr>
          <w:gridAfter w:val="14"/>
          <w:wAfter w:w="2859" w:type="dxa"/>
          <w:trHeight w:val="240"/>
        </w:trPr>
        <w:tc>
          <w:tcPr>
            <w:tcW w:w="5234" w:type="dxa"/>
            <w:gridSpan w:val="5"/>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567" w:type="dxa"/>
            <w:gridSpan w:val="2"/>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38"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784"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742" w:type="dxa"/>
            <w:gridSpan w:val="11"/>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r>
      <w:tr w:rsidR="00CF29BD" w:rsidRPr="004A5E0B" w:rsidTr="00A63838">
        <w:trPr>
          <w:gridAfter w:val="14"/>
          <w:wAfter w:w="2859" w:type="dxa"/>
          <w:trHeight w:val="225"/>
        </w:trPr>
        <w:tc>
          <w:tcPr>
            <w:tcW w:w="5234" w:type="dxa"/>
            <w:gridSpan w:val="5"/>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Генеральный директор ООО "Инжиниринг Ремонт и Строительство"</w:t>
            </w:r>
          </w:p>
        </w:tc>
        <w:tc>
          <w:tcPr>
            <w:tcW w:w="567"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38"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784"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742" w:type="dxa"/>
            <w:gridSpan w:val="11"/>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Глава администрации СП "Село Головтеево"</w:t>
            </w:r>
          </w:p>
        </w:tc>
      </w:tr>
      <w:tr w:rsidR="00CF29BD" w:rsidRPr="004A5E0B" w:rsidTr="00A63838">
        <w:trPr>
          <w:trHeight w:val="345"/>
        </w:trPr>
        <w:tc>
          <w:tcPr>
            <w:tcW w:w="716" w:type="dxa"/>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095" w:type="dxa"/>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Чекордов</w:t>
            </w:r>
            <w:proofErr w:type="spellEnd"/>
            <w:r w:rsidRPr="004A5E0B">
              <w:rPr>
                <w:rFonts w:ascii="Arial" w:eastAsia="Times New Roman" w:hAnsi="Arial" w:cs="Arial"/>
                <w:color w:val="000000"/>
                <w:sz w:val="16"/>
                <w:szCs w:val="16"/>
              </w:rPr>
              <w:t xml:space="preserve"> А.В.</w:t>
            </w:r>
          </w:p>
        </w:tc>
        <w:tc>
          <w:tcPr>
            <w:tcW w:w="1874" w:type="dxa"/>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567"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38"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784"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715" w:type="dxa"/>
            <w:gridSpan w:val="4"/>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4886" w:type="dxa"/>
            <w:gridSpan w:val="21"/>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Бурыкин А.Ф,</w:t>
            </w:r>
          </w:p>
        </w:tc>
      </w:tr>
      <w:tr w:rsidR="00CF29BD" w:rsidRPr="004A5E0B" w:rsidTr="00A63838">
        <w:trPr>
          <w:trHeight w:val="330"/>
        </w:trPr>
        <w:tc>
          <w:tcPr>
            <w:tcW w:w="2265"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"_____" ________________ 2021 года</w:t>
            </w:r>
          </w:p>
        </w:tc>
        <w:tc>
          <w:tcPr>
            <w:tcW w:w="1095" w:type="dxa"/>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874" w:type="dxa"/>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567"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38"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784"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4886" w:type="dxa"/>
            <w:gridSpan w:val="21"/>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"_____" ________________ 2021 года</w:t>
            </w:r>
          </w:p>
        </w:tc>
      </w:tr>
      <w:tr w:rsidR="00CF29BD" w:rsidRPr="004A5E0B" w:rsidTr="00A63838">
        <w:trPr>
          <w:trHeight w:val="315"/>
        </w:trPr>
        <w:tc>
          <w:tcPr>
            <w:tcW w:w="716"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49"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095"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874"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567"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838"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784"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959" w:type="dxa"/>
            <w:gridSpan w:val="5"/>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167" w:type="dxa"/>
            <w:gridSpan w:val="9"/>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151"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609"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r>
      <w:tr w:rsidR="00CF29BD" w:rsidRPr="004A5E0B" w:rsidTr="00A63838">
        <w:trPr>
          <w:gridAfter w:val="1"/>
          <w:wAfter w:w="73" w:type="dxa"/>
          <w:trHeight w:val="1125"/>
        </w:trPr>
        <w:tc>
          <w:tcPr>
            <w:tcW w:w="3360" w:type="dxa"/>
            <w:gridSpan w:val="4"/>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Наименование редакции сметных нормативов  </w:t>
            </w:r>
          </w:p>
        </w:tc>
        <w:tc>
          <w:tcPr>
            <w:tcW w:w="12106" w:type="dxa"/>
            <w:gridSpan w:val="40"/>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Изменения в сметные нормы, федеральные единичные расценки и отдельные составляющие к ним, включенные в федеральный реестр сметных нормативов приказами Минстроя России от 26 декабря 2019 г. № 871/</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872/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873/</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874/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875/</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876/</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(в ред. приказов от 30.03.2020 № 171/</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172/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от 01.06.2020 № 294/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295/</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от 30.06.2020 № 352/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353/</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от 20.10.2020  № 635/</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636/</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от 09.02.2021 № 50/</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51/</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от 24.05.2021 № 320/</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321/</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от 24.06.2021 № 407/</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408/</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от 14.10.2021 № 745/</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746/</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w:t>
            </w:r>
          </w:p>
        </w:tc>
      </w:tr>
      <w:tr w:rsidR="00CF29BD" w:rsidRPr="004A5E0B" w:rsidTr="00A63838">
        <w:trPr>
          <w:gridAfter w:val="2"/>
          <w:wAfter w:w="156" w:type="dxa"/>
          <w:trHeight w:val="300"/>
        </w:trPr>
        <w:tc>
          <w:tcPr>
            <w:tcW w:w="3360"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Наименование программного продукта</w:t>
            </w:r>
          </w:p>
        </w:tc>
        <w:tc>
          <w:tcPr>
            <w:tcW w:w="2299" w:type="dxa"/>
            <w:gridSpan w:val="2"/>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"ГРАНД-Смета 2021"</w:t>
            </w:r>
          </w:p>
        </w:tc>
        <w:tc>
          <w:tcPr>
            <w:tcW w:w="1021" w:type="dxa"/>
            <w:gridSpan w:val="5"/>
            <w:tcBorders>
              <w:top w:val="nil"/>
              <w:left w:val="nil"/>
              <w:bottom w:val="single" w:sz="4" w:space="0" w:color="auto"/>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105" w:type="dxa"/>
            <w:gridSpan w:val="2"/>
            <w:tcBorders>
              <w:top w:val="nil"/>
              <w:left w:val="nil"/>
              <w:bottom w:val="single" w:sz="4" w:space="0" w:color="auto"/>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874" w:type="dxa"/>
            <w:tcBorders>
              <w:top w:val="nil"/>
              <w:left w:val="nil"/>
              <w:bottom w:val="single" w:sz="4" w:space="0" w:color="auto"/>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79" w:type="dxa"/>
            <w:gridSpan w:val="6"/>
            <w:tcBorders>
              <w:top w:val="nil"/>
              <w:left w:val="nil"/>
              <w:bottom w:val="single" w:sz="4" w:space="0" w:color="auto"/>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15" w:type="dxa"/>
            <w:gridSpan w:val="4"/>
            <w:tcBorders>
              <w:top w:val="nil"/>
              <w:left w:val="nil"/>
              <w:bottom w:val="single" w:sz="4" w:space="0" w:color="auto"/>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086" w:type="dxa"/>
            <w:gridSpan w:val="3"/>
            <w:tcBorders>
              <w:top w:val="nil"/>
              <w:left w:val="nil"/>
              <w:bottom w:val="single" w:sz="4" w:space="0" w:color="auto"/>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898" w:type="dxa"/>
            <w:gridSpan w:val="3"/>
            <w:tcBorders>
              <w:top w:val="nil"/>
              <w:left w:val="nil"/>
              <w:bottom w:val="single" w:sz="4" w:space="0" w:color="auto"/>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843" w:type="dxa"/>
            <w:gridSpan w:val="6"/>
            <w:tcBorders>
              <w:top w:val="nil"/>
              <w:left w:val="nil"/>
              <w:bottom w:val="single" w:sz="4" w:space="0" w:color="auto"/>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903" w:type="dxa"/>
            <w:gridSpan w:val="7"/>
            <w:tcBorders>
              <w:top w:val="nil"/>
              <w:left w:val="nil"/>
              <w:bottom w:val="single" w:sz="4" w:space="0" w:color="auto"/>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trHeight w:val="165"/>
        </w:trPr>
        <w:tc>
          <w:tcPr>
            <w:tcW w:w="716"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49"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095"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874"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567"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38"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784"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959" w:type="dxa"/>
            <w:gridSpan w:val="5"/>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167" w:type="dxa"/>
            <w:gridSpan w:val="9"/>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151"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609" w:type="dxa"/>
            <w:gridSpan w:val="4"/>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r>
      <w:tr w:rsidR="00CF29BD" w:rsidRPr="004A5E0B" w:rsidTr="00A63838">
        <w:trPr>
          <w:gridAfter w:val="1"/>
          <w:wAfter w:w="73" w:type="dxa"/>
          <w:trHeight w:val="225"/>
        </w:trPr>
        <w:tc>
          <w:tcPr>
            <w:tcW w:w="15466" w:type="dxa"/>
            <w:gridSpan w:val="44"/>
            <w:tcBorders>
              <w:top w:val="nil"/>
              <w:left w:val="nil"/>
              <w:bottom w:val="nil"/>
              <w:right w:val="nil"/>
            </w:tcBorders>
            <w:shd w:val="clear" w:color="auto" w:fill="auto"/>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Обустройство игровых и спортивных площадок с  покрытием из резиновой крошки </w:t>
            </w:r>
            <w:proofErr w:type="gramStart"/>
            <w:r w:rsidRPr="004A5E0B">
              <w:rPr>
                <w:rFonts w:ascii="Arial" w:eastAsia="Times New Roman" w:hAnsi="Arial" w:cs="Arial"/>
                <w:color w:val="000000"/>
                <w:sz w:val="16"/>
                <w:szCs w:val="16"/>
              </w:rPr>
              <w:t>в</w:t>
            </w:r>
            <w:proofErr w:type="gramEnd"/>
            <w:r w:rsidRPr="004A5E0B">
              <w:rPr>
                <w:rFonts w:ascii="Arial" w:eastAsia="Times New Roman" w:hAnsi="Arial" w:cs="Arial"/>
                <w:color w:val="000000"/>
                <w:sz w:val="16"/>
                <w:szCs w:val="16"/>
              </w:rPr>
              <w:t xml:space="preserve"> с. Головтеево Малоярославецкого района</w:t>
            </w:r>
          </w:p>
        </w:tc>
      </w:tr>
      <w:tr w:rsidR="00CF29BD" w:rsidRPr="004A5E0B" w:rsidTr="00A63838">
        <w:trPr>
          <w:gridAfter w:val="1"/>
          <w:wAfter w:w="73" w:type="dxa"/>
          <w:trHeight w:val="225"/>
        </w:trPr>
        <w:tc>
          <w:tcPr>
            <w:tcW w:w="15466" w:type="dxa"/>
            <w:gridSpan w:val="44"/>
            <w:tcBorders>
              <w:top w:val="single" w:sz="4" w:space="0" w:color="auto"/>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(наименование стройки)</w:t>
            </w:r>
          </w:p>
        </w:tc>
      </w:tr>
      <w:tr w:rsidR="00CF29BD" w:rsidRPr="004A5E0B" w:rsidTr="00A63838">
        <w:trPr>
          <w:trHeight w:val="165"/>
        </w:trPr>
        <w:tc>
          <w:tcPr>
            <w:tcW w:w="716" w:type="dxa"/>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1549"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1095" w:type="dxa"/>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1874" w:type="dxa"/>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567"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236"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838"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1784"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1279"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715" w:type="dxa"/>
            <w:gridSpan w:val="4"/>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1959" w:type="dxa"/>
            <w:gridSpan w:val="5"/>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1167" w:type="dxa"/>
            <w:gridSpan w:val="9"/>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1151"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609" w:type="dxa"/>
            <w:gridSpan w:val="4"/>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r>
      <w:tr w:rsidR="00CF29BD" w:rsidRPr="004A5E0B" w:rsidTr="00A63838">
        <w:trPr>
          <w:gridAfter w:val="1"/>
          <w:wAfter w:w="73" w:type="dxa"/>
          <w:trHeight w:val="225"/>
        </w:trPr>
        <w:tc>
          <w:tcPr>
            <w:tcW w:w="15466" w:type="dxa"/>
            <w:gridSpan w:val="44"/>
            <w:tcBorders>
              <w:top w:val="nil"/>
              <w:left w:val="nil"/>
              <w:bottom w:val="nil"/>
              <w:right w:val="nil"/>
            </w:tcBorders>
            <w:shd w:val="clear" w:color="auto" w:fill="auto"/>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Устройство освещения в парке "Победы"</w:t>
            </w:r>
          </w:p>
        </w:tc>
      </w:tr>
      <w:tr w:rsidR="00CF29BD" w:rsidRPr="004A5E0B" w:rsidTr="00A63838">
        <w:trPr>
          <w:gridAfter w:val="1"/>
          <w:wAfter w:w="73" w:type="dxa"/>
          <w:trHeight w:val="225"/>
        </w:trPr>
        <w:tc>
          <w:tcPr>
            <w:tcW w:w="15466" w:type="dxa"/>
            <w:gridSpan w:val="44"/>
            <w:tcBorders>
              <w:top w:val="single" w:sz="4" w:space="0" w:color="auto"/>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(наименование объекта капитального строительства)</w:t>
            </w:r>
          </w:p>
        </w:tc>
      </w:tr>
      <w:tr w:rsidR="00CF29BD" w:rsidRPr="004A5E0B" w:rsidTr="00A63838">
        <w:trPr>
          <w:gridAfter w:val="1"/>
          <w:wAfter w:w="73" w:type="dxa"/>
          <w:trHeight w:val="480"/>
        </w:trPr>
        <w:tc>
          <w:tcPr>
            <w:tcW w:w="15466" w:type="dxa"/>
            <w:gridSpan w:val="44"/>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28"/>
                <w:szCs w:val="28"/>
              </w:rPr>
            </w:pPr>
            <w:r w:rsidRPr="004A5E0B">
              <w:rPr>
                <w:rFonts w:ascii="Arial" w:eastAsia="Times New Roman" w:hAnsi="Arial" w:cs="Arial"/>
                <w:b/>
                <w:bCs/>
                <w:color w:val="000000"/>
                <w:sz w:val="28"/>
                <w:szCs w:val="28"/>
              </w:rPr>
              <w:t xml:space="preserve">ЛОКАЛЬНЫЙ СМЕТНЫЙ РАСЧЕТ (СМЕТА) № </w:t>
            </w:r>
          </w:p>
        </w:tc>
      </w:tr>
      <w:tr w:rsidR="00CF29BD" w:rsidRPr="004A5E0B" w:rsidTr="00A63838">
        <w:trPr>
          <w:trHeight w:val="165"/>
        </w:trPr>
        <w:tc>
          <w:tcPr>
            <w:tcW w:w="716"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28"/>
                <w:szCs w:val="28"/>
              </w:rPr>
            </w:pPr>
          </w:p>
        </w:tc>
        <w:tc>
          <w:tcPr>
            <w:tcW w:w="1549"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28"/>
                <w:szCs w:val="28"/>
              </w:rPr>
            </w:pPr>
          </w:p>
        </w:tc>
        <w:tc>
          <w:tcPr>
            <w:tcW w:w="1095"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28"/>
                <w:szCs w:val="28"/>
              </w:rPr>
            </w:pPr>
          </w:p>
        </w:tc>
        <w:tc>
          <w:tcPr>
            <w:tcW w:w="1874"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28"/>
                <w:szCs w:val="28"/>
              </w:rPr>
            </w:pPr>
          </w:p>
        </w:tc>
        <w:tc>
          <w:tcPr>
            <w:tcW w:w="567"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28"/>
                <w:szCs w:val="28"/>
              </w:rPr>
            </w:pPr>
          </w:p>
        </w:tc>
        <w:tc>
          <w:tcPr>
            <w:tcW w:w="23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28"/>
                <w:szCs w:val="28"/>
              </w:rPr>
            </w:pPr>
          </w:p>
        </w:tc>
        <w:tc>
          <w:tcPr>
            <w:tcW w:w="838"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28"/>
                <w:szCs w:val="28"/>
              </w:rPr>
            </w:pPr>
          </w:p>
        </w:tc>
        <w:tc>
          <w:tcPr>
            <w:tcW w:w="1784"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28"/>
                <w:szCs w:val="28"/>
              </w:rPr>
            </w:pPr>
          </w:p>
        </w:tc>
        <w:tc>
          <w:tcPr>
            <w:tcW w:w="1279" w:type="dxa"/>
            <w:gridSpan w:val="6"/>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28"/>
                <w:szCs w:val="28"/>
              </w:rPr>
            </w:pPr>
          </w:p>
        </w:tc>
        <w:tc>
          <w:tcPr>
            <w:tcW w:w="71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28"/>
                <w:szCs w:val="28"/>
              </w:rPr>
            </w:pPr>
          </w:p>
        </w:tc>
        <w:tc>
          <w:tcPr>
            <w:tcW w:w="1959" w:type="dxa"/>
            <w:gridSpan w:val="5"/>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28"/>
                <w:szCs w:val="28"/>
              </w:rPr>
            </w:pPr>
          </w:p>
        </w:tc>
        <w:tc>
          <w:tcPr>
            <w:tcW w:w="1167" w:type="dxa"/>
            <w:gridSpan w:val="9"/>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28"/>
                <w:szCs w:val="28"/>
              </w:rPr>
            </w:pPr>
          </w:p>
        </w:tc>
        <w:tc>
          <w:tcPr>
            <w:tcW w:w="1151"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28"/>
                <w:szCs w:val="28"/>
              </w:rPr>
            </w:pPr>
          </w:p>
        </w:tc>
        <w:tc>
          <w:tcPr>
            <w:tcW w:w="609"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b/>
                <w:bCs/>
                <w:color w:val="000000"/>
                <w:sz w:val="28"/>
                <w:szCs w:val="28"/>
              </w:rPr>
            </w:pPr>
          </w:p>
        </w:tc>
      </w:tr>
      <w:tr w:rsidR="00CF29BD" w:rsidRPr="004A5E0B" w:rsidTr="00A63838">
        <w:trPr>
          <w:gridAfter w:val="1"/>
          <w:wAfter w:w="73" w:type="dxa"/>
          <w:trHeight w:val="225"/>
        </w:trPr>
        <w:tc>
          <w:tcPr>
            <w:tcW w:w="15466" w:type="dxa"/>
            <w:gridSpan w:val="44"/>
            <w:tcBorders>
              <w:top w:val="nil"/>
              <w:left w:val="nil"/>
              <w:bottom w:val="single" w:sz="4" w:space="0" w:color="auto"/>
              <w:right w:val="nil"/>
            </w:tcBorders>
            <w:shd w:val="clear" w:color="auto" w:fill="auto"/>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Устройство освещения в парке "Победы"</w:t>
            </w:r>
          </w:p>
        </w:tc>
      </w:tr>
      <w:tr w:rsidR="00CF29BD" w:rsidRPr="004A5E0B" w:rsidTr="00A63838">
        <w:trPr>
          <w:gridAfter w:val="1"/>
          <w:wAfter w:w="73" w:type="dxa"/>
          <w:trHeight w:val="270"/>
        </w:trPr>
        <w:tc>
          <w:tcPr>
            <w:tcW w:w="15466" w:type="dxa"/>
            <w:gridSpan w:val="44"/>
            <w:tcBorders>
              <w:top w:val="single" w:sz="4" w:space="0" w:color="auto"/>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(наименование конструктивного решения)</w:t>
            </w:r>
          </w:p>
        </w:tc>
      </w:tr>
      <w:tr w:rsidR="00CF29BD" w:rsidRPr="004A5E0B" w:rsidTr="00A63838">
        <w:trPr>
          <w:trHeight w:val="300"/>
        </w:trPr>
        <w:tc>
          <w:tcPr>
            <w:tcW w:w="1291"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Составлен </w:t>
            </w:r>
          </w:p>
        </w:tc>
        <w:tc>
          <w:tcPr>
            <w:tcW w:w="974" w:type="dxa"/>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базисно-индексным</w:t>
            </w:r>
            <w:proofErr w:type="spellEnd"/>
          </w:p>
        </w:tc>
        <w:tc>
          <w:tcPr>
            <w:tcW w:w="1095"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методом</w:t>
            </w:r>
          </w:p>
        </w:tc>
        <w:tc>
          <w:tcPr>
            <w:tcW w:w="1874"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567"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38" w:type="dxa"/>
            <w:gridSpan w:val="3"/>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784" w:type="dxa"/>
            <w:gridSpan w:val="2"/>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959" w:type="dxa"/>
            <w:gridSpan w:val="5"/>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167" w:type="dxa"/>
            <w:gridSpan w:val="9"/>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151" w:type="dxa"/>
            <w:gridSpan w:val="3"/>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609" w:type="dxa"/>
            <w:gridSpan w:val="4"/>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r>
      <w:tr w:rsidR="00CF29BD" w:rsidRPr="004A5E0B" w:rsidTr="00A63838">
        <w:trPr>
          <w:gridAfter w:val="2"/>
          <w:wAfter w:w="156" w:type="dxa"/>
          <w:trHeight w:val="360"/>
        </w:trPr>
        <w:tc>
          <w:tcPr>
            <w:tcW w:w="1291"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Основание</w:t>
            </w:r>
          </w:p>
        </w:tc>
        <w:tc>
          <w:tcPr>
            <w:tcW w:w="5389" w:type="dxa"/>
            <w:gridSpan w:val="9"/>
            <w:tcBorders>
              <w:top w:val="nil"/>
              <w:left w:val="nil"/>
              <w:bottom w:val="single" w:sz="4" w:space="0" w:color="auto"/>
              <w:right w:val="nil"/>
            </w:tcBorders>
            <w:shd w:val="clear" w:color="auto" w:fill="auto"/>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Ведомость объемов работ</w:t>
            </w:r>
          </w:p>
        </w:tc>
        <w:tc>
          <w:tcPr>
            <w:tcW w:w="1105" w:type="dxa"/>
            <w:gridSpan w:val="2"/>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74" w:type="dxa"/>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43" w:type="dxa"/>
            <w:gridSpan w:val="6"/>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903" w:type="dxa"/>
            <w:gridSpan w:val="7"/>
            <w:tcBorders>
              <w:top w:val="nil"/>
              <w:left w:val="nil"/>
              <w:bottom w:val="nil"/>
              <w:right w:val="nil"/>
            </w:tcBorders>
            <w:shd w:val="clear" w:color="auto" w:fill="auto"/>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r>
      <w:tr w:rsidR="00CF29BD" w:rsidRPr="004A5E0B" w:rsidTr="00A63838">
        <w:trPr>
          <w:gridAfter w:val="2"/>
          <w:wAfter w:w="156" w:type="dxa"/>
          <w:trHeight w:val="225"/>
        </w:trPr>
        <w:tc>
          <w:tcPr>
            <w:tcW w:w="1291"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5389" w:type="dxa"/>
            <w:gridSpan w:val="9"/>
            <w:tcBorders>
              <w:top w:val="single" w:sz="4" w:space="0" w:color="auto"/>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(проектная и (или) иная техническая документация)</w:t>
            </w:r>
          </w:p>
        </w:tc>
        <w:tc>
          <w:tcPr>
            <w:tcW w:w="1105"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i/>
                <w:iCs/>
                <w:color w:val="000000"/>
                <w:sz w:val="16"/>
                <w:szCs w:val="16"/>
              </w:rPr>
            </w:pPr>
          </w:p>
        </w:tc>
        <w:tc>
          <w:tcPr>
            <w:tcW w:w="874"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i/>
                <w:iCs/>
                <w:color w:val="000000"/>
                <w:sz w:val="16"/>
                <w:szCs w:val="16"/>
              </w:rPr>
            </w:pPr>
          </w:p>
        </w:tc>
        <w:tc>
          <w:tcPr>
            <w:tcW w:w="1279" w:type="dxa"/>
            <w:gridSpan w:val="6"/>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i/>
                <w:iCs/>
                <w:color w:val="000000"/>
                <w:sz w:val="16"/>
                <w:szCs w:val="16"/>
              </w:rPr>
            </w:pPr>
          </w:p>
        </w:tc>
        <w:tc>
          <w:tcPr>
            <w:tcW w:w="71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i/>
                <w:iCs/>
                <w:color w:val="000000"/>
                <w:sz w:val="16"/>
                <w:szCs w:val="16"/>
              </w:rPr>
            </w:pPr>
          </w:p>
        </w:tc>
        <w:tc>
          <w:tcPr>
            <w:tcW w:w="1086"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i/>
                <w:iCs/>
                <w:color w:val="000000"/>
                <w:sz w:val="16"/>
                <w:szCs w:val="16"/>
              </w:rPr>
            </w:pPr>
          </w:p>
        </w:tc>
        <w:tc>
          <w:tcPr>
            <w:tcW w:w="898"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i/>
                <w:iCs/>
                <w:color w:val="000000"/>
                <w:sz w:val="16"/>
                <w:szCs w:val="16"/>
              </w:rPr>
            </w:pPr>
          </w:p>
        </w:tc>
        <w:tc>
          <w:tcPr>
            <w:tcW w:w="84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903" w:type="dxa"/>
            <w:gridSpan w:val="7"/>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i/>
                <w:iCs/>
                <w:color w:val="000000"/>
                <w:sz w:val="16"/>
                <w:szCs w:val="16"/>
              </w:rPr>
            </w:pPr>
          </w:p>
        </w:tc>
      </w:tr>
      <w:tr w:rsidR="00CF29BD" w:rsidRPr="004A5E0B" w:rsidTr="00A63838">
        <w:trPr>
          <w:trHeight w:val="195"/>
        </w:trPr>
        <w:tc>
          <w:tcPr>
            <w:tcW w:w="1291"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974"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095"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874"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567"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23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838"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1784"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1279" w:type="dxa"/>
            <w:gridSpan w:val="6"/>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71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1959" w:type="dxa"/>
            <w:gridSpan w:val="5"/>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1167" w:type="dxa"/>
            <w:gridSpan w:val="9"/>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1151"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i/>
                <w:iCs/>
                <w:color w:val="000000"/>
                <w:sz w:val="16"/>
                <w:szCs w:val="16"/>
              </w:rPr>
            </w:pPr>
          </w:p>
        </w:tc>
        <w:tc>
          <w:tcPr>
            <w:tcW w:w="609"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i/>
                <w:iCs/>
                <w:color w:val="000000"/>
                <w:sz w:val="16"/>
                <w:szCs w:val="16"/>
              </w:rPr>
            </w:pPr>
          </w:p>
        </w:tc>
      </w:tr>
      <w:tr w:rsidR="00CF29BD" w:rsidRPr="004A5E0B" w:rsidTr="00A63838">
        <w:trPr>
          <w:trHeight w:val="225"/>
        </w:trPr>
        <w:tc>
          <w:tcPr>
            <w:tcW w:w="3360"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Составле</w:t>
            </w:r>
            <w:proofErr w:type="gramStart"/>
            <w:r w:rsidRPr="004A5E0B">
              <w:rPr>
                <w:rFonts w:ascii="Arial" w:eastAsia="Times New Roman" w:hAnsi="Arial" w:cs="Arial"/>
                <w:b/>
                <w:bCs/>
                <w:color w:val="000000"/>
                <w:sz w:val="16"/>
                <w:szCs w:val="16"/>
              </w:rPr>
              <w:t>н(</w:t>
            </w:r>
            <w:proofErr w:type="gramEnd"/>
            <w:r w:rsidRPr="004A5E0B">
              <w:rPr>
                <w:rFonts w:ascii="Arial" w:eastAsia="Times New Roman" w:hAnsi="Arial" w:cs="Arial"/>
                <w:b/>
                <w:bCs/>
                <w:color w:val="000000"/>
                <w:sz w:val="16"/>
                <w:szCs w:val="16"/>
              </w:rPr>
              <w:t xml:space="preserve">а) в текущем (базисном) уровне цен </w:t>
            </w:r>
          </w:p>
        </w:tc>
        <w:tc>
          <w:tcPr>
            <w:tcW w:w="1874" w:type="dxa"/>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3 кв. 2021 г. Письмо Минстрой № 34475-ИФ/09 от 17.08.2021 г. "Прочие объекты"</w:t>
            </w:r>
          </w:p>
        </w:tc>
        <w:tc>
          <w:tcPr>
            <w:tcW w:w="567"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38"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784"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59" w:type="dxa"/>
            <w:gridSpan w:val="5"/>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67" w:type="dxa"/>
            <w:gridSpan w:val="9"/>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51"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609"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r>
      <w:tr w:rsidR="00CF29BD" w:rsidRPr="004A5E0B" w:rsidTr="00A63838">
        <w:trPr>
          <w:trHeight w:val="195"/>
        </w:trPr>
        <w:tc>
          <w:tcPr>
            <w:tcW w:w="716"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49"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095"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874"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567"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38"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784"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59" w:type="dxa"/>
            <w:gridSpan w:val="5"/>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67" w:type="dxa"/>
            <w:gridSpan w:val="9"/>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51"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609"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r>
      <w:tr w:rsidR="00CF29BD" w:rsidRPr="004A5E0B" w:rsidTr="00A63838">
        <w:trPr>
          <w:trHeight w:val="255"/>
        </w:trPr>
        <w:tc>
          <w:tcPr>
            <w:tcW w:w="2265"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xml:space="preserve">Сметная стоимость </w:t>
            </w:r>
          </w:p>
        </w:tc>
        <w:tc>
          <w:tcPr>
            <w:tcW w:w="1095" w:type="dxa"/>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665,49775</w:t>
            </w:r>
          </w:p>
        </w:tc>
        <w:tc>
          <w:tcPr>
            <w:tcW w:w="1874" w:type="dxa"/>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(92,59)</w:t>
            </w:r>
          </w:p>
        </w:tc>
        <w:tc>
          <w:tcPr>
            <w:tcW w:w="567"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тыс</w:t>
            </w:r>
            <w:proofErr w:type="gramStart"/>
            <w:r w:rsidRPr="004A5E0B">
              <w:rPr>
                <w:rFonts w:ascii="Arial" w:eastAsia="Times New Roman" w:hAnsi="Arial" w:cs="Arial"/>
                <w:color w:val="000000"/>
                <w:sz w:val="16"/>
                <w:szCs w:val="16"/>
              </w:rPr>
              <w:t>.р</w:t>
            </w:r>
            <w:proofErr w:type="gramEnd"/>
            <w:r w:rsidRPr="004A5E0B">
              <w:rPr>
                <w:rFonts w:ascii="Arial" w:eastAsia="Times New Roman" w:hAnsi="Arial" w:cs="Arial"/>
                <w:color w:val="000000"/>
                <w:sz w:val="16"/>
                <w:szCs w:val="16"/>
              </w:rPr>
              <w:t>уб.</w:t>
            </w:r>
          </w:p>
        </w:tc>
        <w:tc>
          <w:tcPr>
            <w:tcW w:w="23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38"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784"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959" w:type="dxa"/>
            <w:gridSpan w:val="5"/>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167" w:type="dxa"/>
            <w:gridSpan w:val="9"/>
            <w:tcBorders>
              <w:top w:val="nil"/>
              <w:left w:val="nil"/>
              <w:bottom w:val="nil"/>
              <w:right w:val="nil"/>
            </w:tcBorders>
            <w:shd w:val="clear" w:color="auto" w:fill="auto"/>
            <w:vAlign w:val="center"/>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151" w:type="dxa"/>
            <w:gridSpan w:val="3"/>
            <w:tcBorders>
              <w:top w:val="nil"/>
              <w:left w:val="nil"/>
              <w:bottom w:val="nil"/>
              <w:right w:val="nil"/>
            </w:tcBorders>
            <w:shd w:val="clear" w:color="auto" w:fill="auto"/>
            <w:vAlign w:val="center"/>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609"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r>
      <w:tr w:rsidR="00CF29BD" w:rsidRPr="004A5E0B" w:rsidTr="00A63838">
        <w:trPr>
          <w:trHeight w:val="255"/>
        </w:trPr>
        <w:tc>
          <w:tcPr>
            <w:tcW w:w="716"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49"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в том числе:</w:t>
            </w:r>
          </w:p>
        </w:tc>
        <w:tc>
          <w:tcPr>
            <w:tcW w:w="1095"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874"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567"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38"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784"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959" w:type="dxa"/>
            <w:gridSpan w:val="5"/>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167" w:type="dxa"/>
            <w:gridSpan w:val="9"/>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151"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609"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r>
      <w:tr w:rsidR="00CF29BD" w:rsidRPr="004A5E0B" w:rsidTr="00A63838">
        <w:trPr>
          <w:gridAfter w:val="5"/>
          <w:wAfter w:w="923" w:type="dxa"/>
          <w:trHeight w:val="255"/>
        </w:trPr>
        <w:tc>
          <w:tcPr>
            <w:tcW w:w="716"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49"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строительных работ</w:t>
            </w:r>
          </w:p>
        </w:tc>
        <w:tc>
          <w:tcPr>
            <w:tcW w:w="1095" w:type="dxa"/>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524,58</w:t>
            </w:r>
          </w:p>
        </w:tc>
        <w:tc>
          <w:tcPr>
            <w:tcW w:w="1874" w:type="dxa"/>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(69,28)</w:t>
            </w:r>
          </w:p>
        </w:tc>
        <w:tc>
          <w:tcPr>
            <w:tcW w:w="567"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тыс</w:t>
            </w:r>
            <w:proofErr w:type="gramStart"/>
            <w:r w:rsidRPr="004A5E0B">
              <w:rPr>
                <w:rFonts w:ascii="Arial" w:eastAsia="Times New Roman" w:hAnsi="Arial" w:cs="Arial"/>
                <w:color w:val="000000"/>
                <w:sz w:val="16"/>
                <w:szCs w:val="16"/>
              </w:rPr>
              <w:t>.р</w:t>
            </w:r>
            <w:proofErr w:type="gramEnd"/>
            <w:r w:rsidRPr="004A5E0B">
              <w:rPr>
                <w:rFonts w:ascii="Arial" w:eastAsia="Times New Roman" w:hAnsi="Arial" w:cs="Arial"/>
                <w:color w:val="000000"/>
                <w:sz w:val="16"/>
                <w:szCs w:val="16"/>
              </w:rPr>
              <w:t>уб.</w:t>
            </w:r>
          </w:p>
        </w:tc>
        <w:tc>
          <w:tcPr>
            <w:tcW w:w="23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3298" w:type="dxa"/>
            <w:gridSpan w:val="9"/>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Средства на оплату труда рабочих</w:t>
            </w:r>
          </w:p>
        </w:tc>
        <w:tc>
          <w:tcPr>
            <w:tcW w:w="236"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802" w:type="dxa"/>
            <w:gridSpan w:val="9"/>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33,15</w:t>
            </w:r>
          </w:p>
        </w:tc>
        <w:tc>
          <w:tcPr>
            <w:tcW w:w="2243" w:type="dxa"/>
            <w:gridSpan w:val="12"/>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(1,4)</w:t>
            </w:r>
            <w:r>
              <w:rPr>
                <w:rFonts w:ascii="Arial" w:eastAsia="Times New Roman" w:hAnsi="Arial" w:cs="Arial"/>
                <w:color w:val="000000"/>
                <w:sz w:val="16"/>
                <w:szCs w:val="16"/>
              </w:rPr>
              <w:t xml:space="preserve">                      </w:t>
            </w:r>
            <w:r w:rsidRPr="004A5E0B">
              <w:rPr>
                <w:rFonts w:ascii="Arial" w:eastAsia="Times New Roman" w:hAnsi="Arial" w:cs="Arial"/>
                <w:color w:val="000000"/>
                <w:sz w:val="16"/>
                <w:szCs w:val="16"/>
              </w:rPr>
              <w:t xml:space="preserve"> тыс</w:t>
            </w:r>
            <w:proofErr w:type="gramStart"/>
            <w:r w:rsidRPr="004A5E0B">
              <w:rPr>
                <w:rFonts w:ascii="Arial" w:eastAsia="Times New Roman" w:hAnsi="Arial" w:cs="Arial"/>
                <w:color w:val="000000"/>
                <w:sz w:val="16"/>
                <w:szCs w:val="16"/>
              </w:rPr>
              <w:t>.р</w:t>
            </w:r>
            <w:proofErr w:type="gramEnd"/>
            <w:r w:rsidRPr="004A5E0B">
              <w:rPr>
                <w:rFonts w:ascii="Arial" w:eastAsia="Times New Roman" w:hAnsi="Arial" w:cs="Arial"/>
                <w:color w:val="000000"/>
                <w:sz w:val="16"/>
                <w:szCs w:val="16"/>
              </w:rPr>
              <w:t>уб.</w:t>
            </w:r>
          </w:p>
          <w:p w:rsidR="00CF29BD" w:rsidRPr="004A5E0B" w:rsidRDefault="00CF29BD" w:rsidP="00A63838">
            <w:pPr>
              <w:spacing w:after="0" w:line="240" w:lineRule="auto"/>
              <w:rPr>
                <w:rFonts w:ascii="Arial" w:eastAsia="Times New Roman" w:hAnsi="Arial" w:cs="Arial"/>
                <w:color w:val="000000"/>
                <w:sz w:val="16"/>
                <w:szCs w:val="16"/>
              </w:rPr>
            </w:pPr>
          </w:p>
        </w:tc>
      </w:tr>
      <w:tr w:rsidR="00CF29BD" w:rsidRPr="004A5E0B" w:rsidTr="00A63838">
        <w:trPr>
          <w:gridAfter w:val="5"/>
          <w:wAfter w:w="923" w:type="dxa"/>
          <w:trHeight w:val="255"/>
        </w:trPr>
        <w:tc>
          <w:tcPr>
            <w:tcW w:w="716"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49"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монтажных работ</w:t>
            </w:r>
          </w:p>
        </w:tc>
        <w:tc>
          <w:tcPr>
            <w:tcW w:w="1095" w:type="dxa"/>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35,57</w:t>
            </w:r>
          </w:p>
        </w:tc>
        <w:tc>
          <w:tcPr>
            <w:tcW w:w="1874" w:type="dxa"/>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(3,62)</w:t>
            </w:r>
          </w:p>
        </w:tc>
        <w:tc>
          <w:tcPr>
            <w:tcW w:w="567"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тыс</w:t>
            </w:r>
            <w:proofErr w:type="gramStart"/>
            <w:r w:rsidRPr="004A5E0B">
              <w:rPr>
                <w:rFonts w:ascii="Arial" w:eastAsia="Times New Roman" w:hAnsi="Arial" w:cs="Arial"/>
                <w:color w:val="000000"/>
                <w:sz w:val="16"/>
                <w:szCs w:val="16"/>
              </w:rPr>
              <w:t>.р</w:t>
            </w:r>
            <w:proofErr w:type="gramEnd"/>
            <w:r w:rsidRPr="004A5E0B">
              <w:rPr>
                <w:rFonts w:ascii="Arial" w:eastAsia="Times New Roman" w:hAnsi="Arial" w:cs="Arial"/>
                <w:color w:val="000000"/>
                <w:sz w:val="16"/>
                <w:szCs w:val="16"/>
              </w:rPr>
              <w:t>уб.</w:t>
            </w:r>
          </w:p>
        </w:tc>
        <w:tc>
          <w:tcPr>
            <w:tcW w:w="23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3298" w:type="dxa"/>
            <w:gridSpan w:val="9"/>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Нормативные затраты труда рабочих</w:t>
            </w:r>
          </w:p>
        </w:tc>
        <w:tc>
          <w:tcPr>
            <w:tcW w:w="236"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802" w:type="dxa"/>
            <w:gridSpan w:val="9"/>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2243" w:type="dxa"/>
            <w:gridSpan w:val="12"/>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152,01</w:t>
            </w:r>
            <w:r>
              <w:rPr>
                <w:rFonts w:ascii="Arial" w:eastAsia="Times New Roman" w:hAnsi="Arial" w:cs="Arial"/>
                <w:color w:val="000000"/>
                <w:sz w:val="16"/>
                <w:szCs w:val="16"/>
              </w:rPr>
              <w:t xml:space="preserve">                    </w:t>
            </w: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.ч</w:t>
            </w:r>
            <w:proofErr w:type="gramEnd"/>
            <w:r w:rsidRPr="004A5E0B">
              <w:rPr>
                <w:rFonts w:ascii="Arial" w:eastAsia="Times New Roman" w:hAnsi="Arial" w:cs="Arial"/>
                <w:color w:val="000000"/>
                <w:sz w:val="16"/>
                <w:szCs w:val="16"/>
              </w:rPr>
              <w:t>ас</w:t>
            </w:r>
            <w:proofErr w:type="spellEnd"/>
            <w:r w:rsidRPr="004A5E0B">
              <w:rPr>
                <w:rFonts w:ascii="Arial" w:eastAsia="Times New Roman" w:hAnsi="Arial" w:cs="Arial"/>
                <w:color w:val="000000"/>
                <w:sz w:val="16"/>
                <w:szCs w:val="16"/>
              </w:rPr>
              <w:t>.</w:t>
            </w:r>
          </w:p>
        </w:tc>
      </w:tr>
      <w:tr w:rsidR="00CF29BD" w:rsidRPr="004A5E0B" w:rsidTr="00A63838">
        <w:trPr>
          <w:gridAfter w:val="5"/>
          <w:wAfter w:w="923" w:type="dxa"/>
          <w:trHeight w:val="255"/>
        </w:trPr>
        <w:tc>
          <w:tcPr>
            <w:tcW w:w="716"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49"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оборудования</w:t>
            </w:r>
          </w:p>
        </w:tc>
        <w:tc>
          <w:tcPr>
            <w:tcW w:w="1095" w:type="dxa"/>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24,05</w:t>
            </w:r>
          </w:p>
        </w:tc>
        <w:tc>
          <w:tcPr>
            <w:tcW w:w="1874" w:type="dxa"/>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(3,63)</w:t>
            </w:r>
          </w:p>
        </w:tc>
        <w:tc>
          <w:tcPr>
            <w:tcW w:w="567"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тыс</w:t>
            </w:r>
            <w:proofErr w:type="gramStart"/>
            <w:r w:rsidRPr="004A5E0B">
              <w:rPr>
                <w:rFonts w:ascii="Arial" w:eastAsia="Times New Roman" w:hAnsi="Arial" w:cs="Arial"/>
                <w:color w:val="000000"/>
                <w:sz w:val="16"/>
                <w:szCs w:val="16"/>
              </w:rPr>
              <w:t>.р</w:t>
            </w:r>
            <w:proofErr w:type="gramEnd"/>
            <w:r w:rsidRPr="004A5E0B">
              <w:rPr>
                <w:rFonts w:ascii="Arial" w:eastAsia="Times New Roman" w:hAnsi="Arial" w:cs="Arial"/>
                <w:color w:val="000000"/>
                <w:sz w:val="16"/>
                <w:szCs w:val="16"/>
              </w:rPr>
              <w:t>уб.</w:t>
            </w:r>
          </w:p>
        </w:tc>
        <w:tc>
          <w:tcPr>
            <w:tcW w:w="23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3298" w:type="dxa"/>
            <w:gridSpan w:val="9"/>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Нормативные затраты труда машинистов</w:t>
            </w:r>
          </w:p>
        </w:tc>
        <w:tc>
          <w:tcPr>
            <w:tcW w:w="236"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802" w:type="dxa"/>
            <w:gridSpan w:val="9"/>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2243" w:type="dxa"/>
            <w:gridSpan w:val="12"/>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23,57</w:t>
            </w:r>
            <w:r>
              <w:rPr>
                <w:rFonts w:ascii="Arial" w:eastAsia="Times New Roman" w:hAnsi="Arial" w:cs="Arial"/>
                <w:color w:val="000000"/>
                <w:sz w:val="16"/>
                <w:szCs w:val="16"/>
              </w:rPr>
              <w:t xml:space="preserve">                      </w:t>
            </w: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.ч</w:t>
            </w:r>
            <w:proofErr w:type="gramEnd"/>
            <w:r w:rsidRPr="004A5E0B">
              <w:rPr>
                <w:rFonts w:ascii="Arial" w:eastAsia="Times New Roman" w:hAnsi="Arial" w:cs="Arial"/>
                <w:color w:val="000000"/>
                <w:sz w:val="16"/>
                <w:szCs w:val="16"/>
              </w:rPr>
              <w:t>ас</w:t>
            </w:r>
            <w:proofErr w:type="spellEnd"/>
            <w:r w:rsidRPr="004A5E0B">
              <w:rPr>
                <w:rFonts w:ascii="Arial" w:eastAsia="Times New Roman" w:hAnsi="Arial" w:cs="Arial"/>
                <w:color w:val="000000"/>
                <w:sz w:val="16"/>
                <w:szCs w:val="16"/>
              </w:rPr>
              <w:t>.</w:t>
            </w:r>
          </w:p>
        </w:tc>
      </w:tr>
      <w:tr w:rsidR="00CF29BD" w:rsidRPr="004A5E0B" w:rsidTr="00A63838">
        <w:trPr>
          <w:gridAfter w:val="13"/>
          <w:wAfter w:w="2733" w:type="dxa"/>
          <w:trHeight w:val="255"/>
        </w:trPr>
        <w:tc>
          <w:tcPr>
            <w:tcW w:w="716"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49"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прочих затрат</w:t>
            </w:r>
          </w:p>
        </w:tc>
        <w:tc>
          <w:tcPr>
            <w:tcW w:w="1095" w:type="dxa"/>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0,00</w:t>
            </w:r>
          </w:p>
        </w:tc>
        <w:tc>
          <w:tcPr>
            <w:tcW w:w="1874" w:type="dxa"/>
            <w:tcBorders>
              <w:top w:val="nil"/>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(0)</w:t>
            </w:r>
          </w:p>
        </w:tc>
        <w:tc>
          <w:tcPr>
            <w:tcW w:w="567"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тыс</w:t>
            </w:r>
            <w:proofErr w:type="gramStart"/>
            <w:r w:rsidRPr="004A5E0B">
              <w:rPr>
                <w:rFonts w:ascii="Arial" w:eastAsia="Times New Roman" w:hAnsi="Arial" w:cs="Arial"/>
                <w:color w:val="000000"/>
                <w:sz w:val="16"/>
                <w:szCs w:val="16"/>
              </w:rPr>
              <w:t>.р</w:t>
            </w:r>
            <w:proofErr w:type="gramEnd"/>
            <w:r w:rsidRPr="004A5E0B">
              <w:rPr>
                <w:rFonts w:ascii="Arial" w:eastAsia="Times New Roman" w:hAnsi="Arial" w:cs="Arial"/>
                <w:color w:val="000000"/>
                <w:sz w:val="16"/>
                <w:szCs w:val="16"/>
              </w:rPr>
              <w:t>уб.</w:t>
            </w:r>
          </w:p>
        </w:tc>
        <w:tc>
          <w:tcPr>
            <w:tcW w:w="23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622" w:type="dxa"/>
            <w:gridSpan w:val="5"/>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Расчетный измеритель конструктивного решения  </w:t>
            </w:r>
          </w:p>
        </w:tc>
        <w:tc>
          <w:tcPr>
            <w:tcW w:w="1432" w:type="dxa"/>
            <w:gridSpan w:val="9"/>
            <w:tcBorders>
              <w:top w:val="single" w:sz="4" w:space="0" w:color="auto"/>
              <w:left w:val="nil"/>
              <w:bottom w:val="single" w:sz="4" w:space="0" w:color="auto"/>
              <w:right w:val="nil"/>
            </w:tcBorders>
            <w:shd w:val="clear" w:color="auto" w:fill="auto"/>
            <w:noWrap/>
            <w:vAlign w:val="bottom"/>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2715" w:type="dxa"/>
            <w:gridSpan w:val="9"/>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r>
      <w:tr w:rsidR="00CF29BD" w:rsidRPr="004A5E0B" w:rsidTr="00A63838">
        <w:trPr>
          <w:trHeight w:val="195"/>
        </w:trPr>
        <w:tc>
          <w:tcPr>
            <w:tcW w:w="716" w:type="dxa"/>
            <w:tcBorders>
              <w:top w:val="nil"/>
              <w:left w:val="nil"/>
              <w:bottom w:val="nil"/>
              <w:right w:val="nil"/>
            </w:tcBorders>
            <w:shd w:val="clear" w:color="auto" w:fill="auto"/>
            <w:noWrap/>
            <w:vAlign w:val="center"/>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49"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095"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874"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567"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38"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784"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959" w:type="dxa"/>
            <w:gridSpan w:val="5"/>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167" w:type="dxa"/>
            <w:gridSpan w:val="9"/>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151" w:type="dxa"/>
            <w:gridSpan w:val="3"/>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609" w:type="dxa"/>
            <w:gridSpan w:val="4"/>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r>
      <w:tr w:rsidR="00CF29BD" w:rsidRPr="004A5E0B" w:rsidTr="00A63838">
        <w:trPr>
          <w:gridAfter w:val="2"/>
          <w:wAfter w:w="156" w:type="dxa"/>
          <w:trHeight w:val="1680"/>
        </w:trPr>
        <w:tc>
          <w:tcPr>
            <w:tcW w:w="7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w:t>
            </w:r>
            <w:proofErr w:type="spellStart"/>
            <w:proofErr w:type="gramStart"/>
            <w:r w:rsidRPr="004A5E0B">
              <w:rPr>
                <w:rFonts w:ascii="Arial" w:eastAsia="Times New Roman" w:hAnsi="Arial" w:cs="Arial"/>
                <w:color w:val="000000"/>
                <w:sz w:val="16"/>
                <w:szCs w:val="16"/>
              </w:rPr>
              <w:t>п</w:t>
            </w:r>
            <w:proofErr w:type="spellEnd"/>
            <w:proofErr w:type="gramEnd"/>
            <w:r w:rsidRPr="004A5E0B">
              <w:rPr>
                <w:rFonts w:ascii="Arial" w:eastAsia="Times New Roman" w:hAnsi="Arial" w:cs="Arial"/>
                <w:color w:val="000000"/>
                <w:sz w:val="16"/>
                <w:szCs w:val="16"/>
              </w:rPr>
              <w:t>/</w:t>
            </w:r>
            <w:proofErr w:type="spellStart"/>
            <w:r w:rsidRPr="004A5E0B">
              <w:rPr>
                <w:rFonts w:ascii="Arial" w:eastAsia="Times New Roman" w:hAnsi="Arial" w:cs="Arial"/>
                <w:color w:val="000000"/>
                <w:sz w:val="16"/>
                <w:szCs w:val="16"/>
              </w:rPr>
              <w:t>п</w:t>
            </w:r>
            <w:proofErr w:type="spellEnd"/>
          </w:p>
        </w:tc>
        <w:tc>
          <w:tcPr>
            <w:tcW w:w="154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Обоснование</w:t>
            </w:r>
          </w:p>
        </w:tc>
        <w:tc>
          <w:tcPr>
            <w:tcW w:w="339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Наименование работ и затрат</w:t>
            </w:r>
          </w:p>
        </w:tc>
        <w:tc>
          <w:tcPr>
            <w:tcW w:w="102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Единица измерения</w:t>
            </w:r>
          </w:p>
        </w:tc>
        <w:tc>
          <w:tcPr>
            <w:tcW w:w="325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Количество</w:t>
            </w:r>
          </w:p>
        </w:tc>
        <w:tc>
          <w:tcPr>
            <w:tcW w:w="3060" w:type="dxa"/>
            <w:gridSpan w:val="14"/>
            <w:tcBorders>
              <w:top w:val="single" w:sz="4" w:space="0" w:color="auto"/>
              <w:left w:val="single" w:sz="4" w:space="0" w:color="auto"/>
              <w:right w:val="single" w:sz="4" w:space="0" w:color="auto"/>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Сметная стоимость в базисном уровне цен (в текущем уровне цен (гр. 8) для ресурсов, отсутствующих в СНБ), руб.</w:t>
            </w:r>
          </w:p>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Индексы</w:t>
            </w:r>
          </w:p>
        </w:tc>
        <w:tc>
          <w:tcPr>
            <w:tcW w:w="775" w:type="dxa"/>
            <w:gridSpan w:val="3"/>
            <w:tcBorders>
              <w:top w:val="single" w:sz="4" w:space="0" w:color="auto"/>
              <w:left w:val="single" w:sz="4" w:space="0" w:color="auto"/>
              <w:right w:val="single" w:sz="4" w:space="0" w:color="auto"/>
            </w:tcBorders>
            <w:shd w:val="clear" w:color="auto" w:fill="auto"/>
            <w:vAlign w:val="center"/>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Индексы</w:t>
            </w:r>
          </w:p>
        </w:tc>
        <w:tc>
          <w:tcPr>
            <w:tcW w:w="161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Сметная стоимость в текущем уровне цен, руб.</w:t>
            </w:r>
          </w:p>
        </w:tc>
      </w:tr>
      <w:tr w:rsidR="00CF29BD" w:rsidRPr="004A5E0B" w:rsidTr="00A63838">
        <w:trPr>
          <w:gridAfter w:val="2"/>
          <w:wAfter w:w="156" w:type="dxa"/>
          <w:trHeight w:val="900"/>
        </w:trPr>
        <w:tc>
          <w:tcPr>
            <w:tcW w:w="716" w:type="dxa"/>
            <w:vMerge/>
            <w:tcBorders>
              <w:top w:val="single" w:sz="4" w:space="0" w:color="auto"/>
              <w:left w:val="single" w:sz="4" w:space="0" w:color="auto"/>
              <w:bottom w:val="single" w:sz="4" w:space="0" w:color="auto"/>
              <w:right w:val="single" w:sz="4" w:space="0" w:color="auto"/>
            </w:tcBorders>
            <w:vAlign w:val="center"/>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3394" w:type="dxa"/>
            <w:gridSpan w:val="3"/>
            <w:vMerge/>
            <w:tcBorders>
              <w:top w:val="single" w:sz="4" w:space="0" w:color="auto"/>
              <w:left w:val="single" w:sz="4" w:space="0" w:color="auto"/>
              <w:bottom w:val="single" w:sz="4" w:space="0" w:color="auto"/>
              <w:right w:val="single" w:sz="4" w:space="0" w:color="auto"/>
            </w:tcBorders>
            <w:vAlign w:val="center"/>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021" w:type="dxa"/>
            <w:gridSpan w:val="5"/>
            <w:vMerge/>
            <w:tcBorders>
              <w:top w:val="single" w:sz="4" w:space="0" w:color="auto"/>
              <w:left w:val="single" w:sz="4" w:space="0" w:color="auto"/>
              <w:bottom w:val="single" w:sz="4" w:space="0" w:color="auto"/>
              <w:right w:val="single" w:sz="4" w:space="0" w:color="auto"/>
            </w:tcBorders>
            <w:vAlign w:val="center"/>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105" w:type="dxa"/>
            <w:gridSpan w:val="2"/>
            <w:tcBorders>
              <w:top w:val="nil"/>
              <w:left w:val="nil"/>
              <w:bottom w:val="single" w:sz="4" w:space="0" w:color="auto"/>
              <w:right w:val="single" w:sz="4" w:space="0" w:color="auto"/>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на единицу</w:t>
            </w:r>
          </w:p>
        </w:tc>
        <w:tc>
          <w:tcPr>
            <w:tcW w:w="874" w:type="dxa"/>
            <w:tcBorders>
              <w:top w:val="nil"/>
              <w:left w:val="nil"/>
              <w:bottom w:val="single" w:sz="4" w:space="0" w:color="auto"/>
              <w:right w:val="single" w:sz="4" w:space="0" w:color="auto"/>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коэффициенты</w:t>
            </w:r>
          </w:p>
        </w:tc>
        <w:tc>
          <w:tcPr>
            <w:tcW w:w="1279" w:type="dxa"/>
            <w:gridSpan w:val="6"/>
            <w:tcBorders>
              <w:top w:val="nil"/>
              <w:left w:val="nil"/>
              <w:bottom w:val="single" w:sz="4" w:space="0" w:color="auto"/>
              <w:right w:val="single" w:sz="4" w:space="0" w:color="auto"/>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всего с учетом коэффициентов</w:t>
            </w:r>
          </w:p>
        </w:tc>
        <w:tc>
          <w:tcPr>
            <w:tcW w:w="715" w:type="dxa"/>
            <w:gridSpan w:val="4"/>
            <w:tcBorders>
              <w:top w:val="nil"/>
              <w:left w:val="nil"/>
              <w:bottom w:val="single" w:sz="4" w:space="0" w:color="auto"/>
              <w:right w:val="single" w:sz="4" w:space="0" w:color="auto"/>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на единицу</w:t>
            </w:r>
          </w:p>
        </w:tc>
        <w:tc>
          <w:tcPr>
            <w:tcW w:w="858" w:type="dxa"/>
            <w:gridSpan w:val="2"/>
            <w:tcBorders>
              <w:top w:val="nil"/>
              <w:left w:val="nil"/>
              <w:bottom w:val="single" w:sz="4" w:space="0" w:color="auto"/>
              <w:right w:val="single" w:sz="4" w:space="0" w:color="auto"/>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коэффициенты</w:t>
            </w:r>
          </w:p>
        </w:tc>
        <w:tc>
          <w:tcPr>
            <w:tcW w:w="1487" w:type="dxa"/>
            <w:gridSpan w:val="8"/>
            <w:tcBorders>
              <w:top w:val="nil"/>
              <w:left w:val="nil"/>
              <w:bottom w:val="single" w:sz="4" w:space="0" w:color="auto"/>
              <w:right w:val="single" w:sz="4" w:space="0" w:color="auto"/>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всего</w:t>
            </w:r>
          </w:p>
        </w:tc>
        <w:tc>
          <w:tcPr>
            <w:tcW w:w="781" w:type="dxa"/>
            <w:gridSpan w:val="4"/>
            <w:tcBorders>
              <w:top w:val="nil"/>
              <w:left w:val="nil"/>
              <w:bottom w:val="single" w:sz="4" w:space="0" w:color="auto"/>
              <w:right w:val="single" w:sz="4" w:space="0" w:color="auto"/>
            </w:tcBorders>
            <w:shd w:val="clear" w:color="auto" w:fill="auto"/>
            <w:vAlign w:val="center"/>
          </w:tcPr>
          <w:p w:rsidR="00CF29BD" w:rsidRPr="004A5E0B" w:rsidRDefault="00CF29BD" w:rsidP="00A63838">
            <w:pPr>
              <w:spacing w:after="0" w:line="240" w:lineRule="auto"/>
              <w:rPr>
                <w:rFonts w:ascii="Arial" w:eastAsia="Times New Roman" w:hAnsi="Arial" w:cs="Arial"/>
                <w:color w:val="000000"/>
                <w:sz w:val="16"/>
                <w:szCs w:val="16"/>
              </w:rPr>
            </w:pPr>
          </w:p>
        </w:tc>
        <w:tc>
          <w:tcPr>
            <w:tcW w:w="1604" w:type="dxa"/>
            <w:gridSpan w:val="5"/>
            <w:tcBorders>
              <w:top w:val="single" w:sz="4" w:space="0" w:color="auto"/>
              <w:left w:val="single" w:sz="4" w:space="0" w:color="auto"/>
              <w:bottom w:val="single" w:sz="4" w:space="0" w:color="auto"/>
              <w:right w:val="single" w:sz="4" w:space="0" w:color="auto"/>
            </w:tcBorders>
            <w:vAlign w:val="center"/>
            <w:hideMark/>
          </w:tcPr>
          <w:p w:rsidR="00CF29BD" w:rsidRPr="004A5E0B" w:rsidRDefault="00CF29BD" w:rsidP="00A63838">
            <w:pPr>
              <w:spacing w:after="0" w:line="240" w:lineRule="auto"/>
              <w:rPr>
                <w:rFonts w:ascii="Arial" w:eastAsia="Times New Roman" w:hAnsi="Arial" w:cs="Arial"/>
                <w:color w:val="000000"/>
                <w:sz w:val="16"/>
                <w:szCs w:val="16"/>
              </w:rPr>
            </w:pPr>
          </w:p>
        </w:tc>
      </w:tr>
      <w:tr w:rsidR="00CF29BD" w:rsidRPr="004A5E0B" w:rsidTr="00A63838">
        <w:trPr>
          <w:gridAfter w:val="2"/>
          <w:wAfter w:w="156" w:type="dxa"/>
          <w:trHeight w:val="225"/>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1549" w:type="dxa"/>
            <w:gridSpan w:val="2"/>
            <w:tcBorders>
              <w:top w:val="nil"/>
              <w:left w:val="nil"/>
              <w:bottom w:val="single" w:sz="4" w:space="0" w:color="auto"/>
              <w:right w:val="single" w:sz="4" w:space="0" w:color="auto"/>
            </w:tcBorders>
            <w:shd w:val="clear" w:color="auto" w:fill="auto"/>
            <w:noWrap/>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3394" w:type="dxa"/>
            <w:gridSpan w:val="3"/>
            <w:tcBorders>
              <w:top w:val="single" w:sz="4" w:space="0" w:color="auto"/>
              <w:left w:val="nil"/>
              <w:bottom w:val="single" w:sz="4" w:space="0" w:color="auto"/>
              <w:right w:val="single" w:sz="4" w:space="0" w:color="auto"/>
            </w:tcBorders>
            <w:shd w:val="clear" w:color="auto" w:fill="auto"/>
            <w:noWrap/>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1021" w:type="dxa"/>
            <w:gridSpan w:val="5"/>
            <w:tcBorders>
              <w:top w:val="nil"/>
              <w:left w:val="nil"/>
              <w:bottom w:val="single" w:sz="4" w:space="0" w:color="auto"/>
              <w:right w:val="single" w:sz="4" w:space="0" w:color="auto"/>
            </w:tcBorders>
            <w:shd w:val="clear" w:color="auto" w:fill="auto"/>
            <w:noWrap/>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4</w:t>
            </w:r>
          </w:p>
        </w:tc>
        <w:tc>
          <w:tcPr>
            <w:tcW w:w="1105" w:type="dxa"/>
            <w:gridSpan w:val="2"/>
            <w:tcBorders>
              <w:top w:val="nil"/>
              <w:left w:val="nil"/>
              <w:bottom w:val="single" w:sz="4" w:space="0" w:color="auto"/>
              <w:right w:val="single" w:sz="4" w:space="0" w:color="auto"/>
            </w:tcBorders>
            <w:shd w:val="clear" w:color="auto" w:fill="auto"/>
            <w:noWrap/>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5</w:t>
            </w:r>
          </w:p>
        </w:tc>
        <w:tc>
          <w:tcPr>
            <w:tcW w:w="874" w:type="dxa"/>
            <w:tcBorders>
              <w:top w:val="nil"/>
              <w:left w:val="nil"/>
              <w:bottom w:val="single" w:sz="4" w:space="0" w:color="auto"/>
              <w:right w:val="single" w:sz="4" w:space="0" w:color="auto"/>
            </w:tcBorders>
            <w:shd w:val="clear" w:color="auto" w:fill="auto"/>
            <w:noWrap/>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w:t>
            </w:r>
          </w:p>
        </w:tc>
        <w:tc>
          <w:tcPr>
            <w:tcW w:w="1279" w:type="dxa"/>
            <w:gridSpan w:val="6"/>
            <w:tcBorders>
              <w:top w:val="nil"/>
              <w:left w:val="nil"/>
              <w:bottom w:val="single" w:sz="4" w:space="0" w:color="auto"/>
              <w:right w:val="single" w:sz="4" w:space="0" w:color="auto"/>
            </w:tcBorders>
            <w:shd w:val="clear" w:color="auto" w:fill="auto"/>
            <w:noWrap/>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7</w:t>
            </w:r>
          </w:p>
        </w:tc>
        <w:tc>
          <w:tcPr>
            <w:tcW w:w="715" w:type="dxa"/>
            <w:gridSpan w:val="4"/>
            <w:tcBorders>
              <w:top w:val="nil"/>
              <w:left w:val="nil"/>
              <w:bottom w:val="single" w:sz="4" w:space="0" w:color="auto"/>
              <w:right w:val="single" w:sz="4" w:space="0" w:color="auto"/>
            </w:tcBorders>
            <w:shd w:val="clear" w:color="auto" w:fill="auto"/>
            <w:noWrap/>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8</w:t>
            </w:r>
          </w:p>
        </w:tc>
        <w:tc>
          <w:tcPr>
            <w:tcW w:w="858" w:type="dxa"/>
            <w:gridSpan w:val="2"/>
            <w:tcBorders>
              <w:top w:val="nil"/>
              <w:left w:val="nil"/>
              <w:bottom w:val="single" w:sz="4" w:space="0" w:color="auto"/>
              <w:right w:val="single" w:sz="4" w:space="0" w:color="auto"/>
            </w:tcBorders>
            <w:shd w:val="clear" w:color="auto" w:fill="auto"/>
            <w:noWrap/>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w:t>
            </w:r>
          </w:p>
        </w:tc>
        <w:tc>
          <w:tcPr>
            <w:tcW w:w="1560" w:type="dxa"/>
            <w:gridSpan w:val="9"/>
            <w:tcBorders>
              <w:top w:val="nil"/>
              <w:left w:val="nil"/>
              <w:bottom w:val="single" w:sz="4" w:space="0" w:color="auto"/>
              <w:right w:val="single" w:sz="4" w:space="0" w:color="auto"/>
            </w:tcBorders>
            <w:shd w:val="clear" w:color="auto" w:fill="auto"/>
            <w:noWrap/>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10</w:t>
            </w:r>
          </w:p>
        </w:tc>
        <w:tc>
          <w:tcPr>
            <w:tcW w:w="720" w:type="dxa"/>
            <w:gridSpan w:val="4"/>
            <w:tcBorders>
              <w:top w:val="nil"/>
              <w:left w:val="nil"/>
              <w:bottom w:val="single" w:sz="4" w:space="0" w:color="auto"/>
              <w:right w:val="single" w:sz="4" w:space="0" w:color="auto"/>
            </w:tcBorders>
            <w:shd w:val="clear" w:color="auto" w:fill="auto"/>
            <w:noWrap/>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11</w:t>
            </w:r>
          </w:p>
        </w:tc>
        <w:tc>
          <w:tcPr>
            <w:tcW w:w="1592" w:type="dxa"/>
            <w:gridSpan w:val="4"/>
            <w:tcBorders>
              <w:top w:val="nil"/>
              <w:left w:val="nil"/>
              <w:bottom w:val="single" w:sz="4" w:space="0" w:color="auto"/>
              <w:right w:val="single" w:sz="4" w:space="0" w:color="auto"/>
            </w:tcBorders>
            <w:shd w:val="clear" w:color="auto" w:fill="auto"/>
            <w:noWrap/>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12</w:t>
            </w:r>
          </w:p>
        </w:tc>
      </w:tr>
      <w:tr w:rsidR="00CF29BD" w:rsidRPr="004A5E0B" w:rsidTr="00A63838">
        <w:trPr>
          <w:gridAfter w:val="25"/>
          <w:wAfter w:w="5601" w:type="dxa"/>
          <w:trHeight w:val="240"/>
        </w:trPr>
        <w:tc>
          <w:tcPr>
            <w:tcW w:w="9938"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rsidR="00CF29BD" w:rsidRPr="004A5E0B" w:rsidRDefault="00CF29BD" w:rsidP="00A63838">
            <w:pPr>
              <w:spacing w:after="0" w:line="240" w:lineRule="auto"/>
              <w:rPr>
                <w:rFonts w:ascii="Arial" w:eastAsia="Times New Roman" w:hAnsi="Arial" w:cs="Arial"/>
                <w:b/>
                <w:bCs/>
                <w:color w:val="000000"/>
                <w:sz w:val="18"/>
                <w:szCs w:val="18"/>
              </w:rPr>
            </w:pPr>
            <w:r w:rsidRPr="004A5E0B">
              <w:rPr>
                <w:rFonts w:ascii="Arial" w:eastAsia="Times New Roman" w:hAnsi="Arial" w:cs="Arial"/>
                <w:b/>
                <w:bCs/>
                <w:color w:val="000000"/>
                <w:sz w:val="18"/>
                <w:szCs w:val="18"/>
              </w:rPr>
              <w:t>Раздел 1. Детская площадка</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ФЕР06-01-001-01</w:t>
            </w:r>
          </w:p>
        </w:tc>
        <w:tc>
          <w:tcPr>
            <w:tcW w:w="3394"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Устройство бетонной подготовки</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100 м3</w:t>
            </w: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0,069</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3"/>
          <w:wAfter w:w="170" w:type="dxa"/>
          <w:trHeight w:val="240"/>
        </w:trPr>
        <w:tc>
          <w:tcPr>
            <w:tcW w:w="716"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3104" w:type="dxa"/>
            <w:gridSpan w:val="39"/>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Объем=6,9 / 100</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1 053,00</w:t>
            </w: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72,66</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1 726</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lastRenderedPageBreak/>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1 566,06</w:t>
            </w: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108,06</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1 000</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244,39</w:t>
            </w: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16,86</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400</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909,27</w:t>
            </w: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62,74</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6,62</w:t>
            </w: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415</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04.1.02.05</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Смеси бетонные тяжелого бетона</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м3</w:t>
            </w: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102</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7,038</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135</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9,315</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18,12</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1,25028</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3394"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1021" w:type="dxa"/>
            <w:gridSpan w:val="5"/>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10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8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79"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15"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3 528,33</w:t>
            </w:r>
          </w:p>
        </w:tc>
        <w:tc>
          <w:tcPr>
            <w:tcW w:w="1086"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898"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243,46</w:t>
            </w:r>
          </w:p>
        </w:tc>
        <w:tc>
          <w:tcPr>
            <w:tcW w:w="843"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903" w:type="dxa"/>
            <w:gridSpan w:val="7"/>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89,52</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2 126</w:t>
            </w:r>
          </w:p>
        </w:tc>
      </w:tr>
      <w:tr w:rsidR="00CF29BD" w:rsidRPr="004A5E0B" w:rsidTr="00A63838">
        <w:trPr>
          <w:gridAfter w:val="2"/>
          <w:wAfter w:w="156" w:type="dxa"/>
          <w:trHeight w:val="675"/>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21.12.2020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п.6</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НР Бетонные и железобетонные монолитные конструкции и работы в строительстве</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102</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102</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91,31</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2 169</w:t>
            </w:r>
          </w:p>
        </w:tc>
      </w:tr>
      <w:tr w:rsidR="00CF29BD" w:rsidRPr="004A5E0B" w:rsidTr="00A63838">
        <w:trPr>
          <w:gridAfter w:val="2"/>
          <w:wAfter w:w="156" w:type="dxa"/>
          <w:trHeight w:val="675"/>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п.6</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СП Бетонные и железобетонные монолитные конструкции и работы в строительстве</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58</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58</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51,92</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1 233</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3394"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1021" w:type="dxa"/>
            <w:gridSpan w:val="5"/>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10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9"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15"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086"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98"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386,69</w:t>
            </w:r>
          </w:p>
        </w:tc>
        <w:tc>
          <w:tcPr>
            <w:tcW w:w="843"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903" w:type="dxa"/>
            <w:gridSpan w:val="7"/>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6 543</w:t>
            </w:r>
          </w:p>
        </w:tc>
      </w:tr>
      <w:tr w:rsidR="00CF29BD" w:rsidRPr="004A5E0B" w:rsidTr="00A63838">
        <w:trPr>
          <w:gridAfter w:val="2"/>
          <w:wAfter w:w="156" w:type="dxa"/>
          <w:trHeight w:val="450"/>
        </w:trPr>
        <w:tc>
          <w:tcPr>
            <w:tcW w:w="716"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w:t>
            </w:r>
          </w:p>
        </w:tc>
        <w:tc>
          <w:tcPr>
            <w:tcW w:w="1549"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ФССЦ-04.1.02.01-0006</w:t>
            </w:r>
          </w:p>
        </w:tc>
        <w:tc>
          <w:tcPr>
            <w:tcW w:w="3394"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Смеси бетонные мелкозернистого бетона (БСМ), класс В15 (М200)</w:t>
            </w:r>
          </w:p>
        </w:tc>
        <w:tc>
          <w:tcPr>
            <w:tcW w:w="1021" w:type="dxa"/>
            <w:gridSpan w:val="5"/>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м3</w:t>
            </w:r>
          </w:p>
        </w:tc>
        <w:tc>
          <w:tcPr>
            <w:tcW w:w="110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9"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7,038</w:t>
            </w:r>
          </w:p>
        </w:tc>
        <w:tc>
          <w:tcPr>
            <w:tcW w:w="715"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490,00</w:t>
            </w:r>
          </w:p>
        </w:tc>
        <w:tc>
          <w:tcPr>
            <w:tcW w:w="1086"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98"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3 448,62</w:t>
            </w:r>
          </w:p>
        </w:tc>
        <w:tc>
          <w:tcPr>
            <w:tcW w:w="843"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903" w:type="dxa"/>
            <w:gridSpan w:val="7"/>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22 830</w:t>
            </w:r>
          </w:p>
        </w:tc>
      </w:tr>
      <w:tr w:rsidR="00CF29BD" w:rsidRPr="004A5E0B" w:rsidTr="00A63838">
        <w:trPr>
          <w:gridAfter w:val="12"/>
          <w:wAfter w:w="2623" w:type="dxa"/>
          <w:trHeight w:val="240"/>
        </w:trPr>
        <w:tc>
          <w:tcPr>
            <w:tcW w:w="716"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3755" w:type="dxa"/>
            <w:gridSpan w:val="5"/>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(Бетонные и железобетонные монолитные конструкции и работы в строительстве)</w:t>
            </w:r>
          </w:p>
        </w:tc>
        <w:tc>
          <w:tcPr>
            <w:tcW w:w="387"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3671" w:type="dxa"/>
            <w:gridSpan w:val="1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709"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89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236" w:type="dxa"/>
            <w:gridSpan w:val="2"/>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156" w:type="dxa"/>
          <w:trHeight w:val="450"/>
        </w:trPr>
        <w:tc>
          <w:tcPr>
            <w:tcW w:w="716"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w:t>
            </w:r>
          </w:p>
        </w:tc>
        <w:tc>
          <w:tcPr>
            <w:tcW w:w="1549"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ФЕР33-05-008-01</w:t>
            </w:r>
          </w:p>
        </w:tc>
        <w:tc>
          <w:tcPr>
            <w:tcW w:w="3394"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Установка опор наружного освещения композитных фланцевых</w:t>
            </w:r>
          </w:p>
        </w:tc>
        <w:tc>
          <w:tcPr>
            <w:tcW w:w="1021" w:type="dxa"/>
            <w:gridSpan w:val="5"/>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roofErr w:type="spellStart"/>
            <w:proofErr w:type="gramStart"/>
            <w:r w:rsidRPr="004A5E0B">
              <w:rPr>
                <w:rFonts w:ascii="Arial" w:eastAsia="Times New Roman" w:hAnsi="Arial" w:cs="Arial"/>
                <w:b/>
                <w:bCs/>
                <w:color w:val="000000"/>
                <w:sz w:val="16"/>
                <w:szCs w:val="16"/>
              </w:rPr>
              <w:t>шт</w:t>
            </w:r>
            <w:proofErr w:type="spellEnd"/>
            <w:proofErr w:type="gramEnd"/>
          </w:p>
        </w:tc>
        <w:tc>
          <w:tcPr>
            <w:tcW w:w="110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9"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29</w:t>
            </w:r>
          </w:p>
        </w:tc>
        <w:tc>
          <w:tcPr>
            <w:tcW w:w="715"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086"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98"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43"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903" w:type="dxa"/>
            <w:gridSpan w:val="7"/>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12,11</w:t>
            </w: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351,19</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8 341</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83,12</w:t>
            </w: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2 410,48</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22 297</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6,96</w:t>
            </w: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201,84</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4 794</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07.2.02.01</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Закладная деталь фундамента</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roofErr w:type="spellStart"/>
            <w:proofErr w:type="gramStart"/>
            <w:r w:rsidRPr="004A5E0B">
              <w:rPr>
                <w:rFonts w:ascii="Arial" w:eastAsia="Times New Roman" w:hAnsi="Arial" w:cs="Arial"/>
                <w:i/>
                <w:iCs/>
                <w:color w:val="000000"/>
                <w:sz w:val="16"/>
                <w:szCs w:val="16"/>
              </w:rPr>
              <w:t>шт</w:t>
            </w:r>
            <w:proofErr w:type="spellEnd"/>
            <w:proofErr w:type="gramEnd"/>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1</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29</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156" w:type="dxa"/>
          <w:trHeight w:val="450"/>
        </w:trPr>
        <w:tc>
          <w:tcPr>
            <w:tcW w:w="716"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07.4.03.12</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Опора наружного освещения композитная с фланцевым соединением</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roofErr w:type="spellStart"/>
            <w:proofErr w:type="gramStart"/>
            <w:r w:rsidRPr="004A5E0B">
              <w:rPr>
                <w:rFonts w:ascii="Arial" w:eastAsia="Times New Roman" w:hAnsi="Arial" w:cs="Arial"/>
                <w:i/>
                <w:iCs/>
                <w:color w:val="000000"/>
                <w:sz w:val="16"/>
                <w:szCs w:val="16"/>
              </w:rPr>
              <w:t>шт</w:t>
            </w:r>
            <w:proofErr w:type="spellEnd"/>
            <w:proofErr w:type="gramEnd"/>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1</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29</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1,42</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41,18</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0,6</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17,4</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3394"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1021" w:type="dxa"/>
            <w:gridSpan w:val="5"/>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10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8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79"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15"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95,23</w:t>
            </w:r>
          </w:p>
        </w:tc>
        <w:tc>
          <w:tcPr>
            <w:tcW w:w="1086"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898"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2 761,67</w:t>
            </w:r>
          </w:p>
        </w:tc>
        <w:tc>
          <w:tcPr>
            <w:tcW w:w="843"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903" w:type="dxa"/>
            <w:gridSpan w:val="7"/>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553,03</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13 135</w:t>
            </w:r>
          </w:p>
        </w:tc>
      </w:tr>
      <w:tr w:rsidR="00CF29BD" w:rsidRPr="004A5E0B" w:rsidTr="00A63838">
        <w:trPr>
          <w:gridAfter w:val="2"/>
          <w:wAfter w:w="156" w:type="dxa"/>
          <w:trHeight w:val="45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21.12.2020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п.27</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НР Линии электропередачи</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103</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103</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569,62</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13 529</w:t>
            </w:r>
          </w:p>
        </w:tc>
      </w:tr>
      <w:tr w:rsidR="00CF29BD" w:rsidRPr="004A5E0B" w:rsidTr="00A63838">
        <w:trPr>
          <w:gridAfter w:val="2"/>
          <w:wAfter w:w="156" w:type="dxa"/>
          <w:trHeight w:val="45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п.27</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СП Линии электропередачи</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60</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60</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331,82</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7 881</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3394"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1021" w:type="dxa"/>
            <w:gridSpan w:val="5"/>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10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9"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15"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086"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98"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3 663,11</w:t>
            </w:r>
          </w:p>
        </w:tc>
        <w:tc>
          <w:tcPr>
            <w:tcW w:w="843"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903" w:type="dxa"/>
            <w:gridSpan w:val="7"/>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52 048</w:t>
            </w:r>
          </w:p>
        </w:tc>
      </w:tr>
      <w:tr w:rsidR="00CF29BD" w:rsidRPr="004A5E0B" w:rsidTr="00A63838">
        <w:trPr>
          <w:gridAfter w:val="2"/>
          <w:wAfter w:w="156" w:type="dxa"/>
          <w:trHeight w:val="675"/>
        </w:trPr>
        <w:tc>
          <w:tcPr>
            <w:tcW w:w="716"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lastRenderedPageBreak/>
              <w:t>4</w:t>
            </w:r>
          </w:p>
        </w:tc>
        <w:tc>
          <w:tcPr>
            <w:tcW w:w="1549"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ТЦ_07.4.03.12_77_7722753969_31.08.2021_02</w:t>
            </w:r>
          </w:p>
        </w:tc>
        <w:tc>
          <w:tcPr>
            <w:tcW w:w="3394"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xml:space="preserve">Светильник садово-парковый </w:t>
            </w:r>
            <w:proofErr w:type="spellStart"/>
            <w:r w:rsidRPr="004A5E0B">
              <w:rPr>
                <w:rFonts w:ascii="Arial" w:eastAsia="Times New Roman" w:hAnsi="Arial" w:cs="Arial"/>
                <w:b/>
                <w:bCs/>
                <w:color w:val="000000"/>
                <w:sz w:val="16"/>
                <w:szCs w:val="16"/>
              </w:rPr>
              <w:t>Feron</w:t>
            </w:r>
            <w:proofErr w:type="spellEnd"/>
            <w:r w:rsidRPr="004A5E0B">
              <w:rPr>
                <w:rFonts w:ascii="Arial" w:eastAsia="Times New Roman" w:hAnsi="Arial" w:cs="Arial"/>
                <w:b/>
                <w:bCs/>
                <w:color w:val="000000"/>
                <w:sz w:val="16"/>
                <w:szCs w:val="16"/>
              </w:rPr>
              <w:t xml:space="preserve"> 6214/PL6214 столб 2*100W E27 230V, черное золото 11207</w:t>
            </w:r>
          </w:p>
        </w:tc>
        <w:tc>
          <w:tcPr>
            <w:tcW w:w="1021" w:type="dxa"/>
            <w:gridSpan w:val="5"/>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roofErr w:type="spellStart"/>
            <w:proofErr w:type="gramStart"/>
            <w:r w:rsidRPr="004A5E0B">
              <w:rPr>
                <w:rFonts w:ascii="Arial" w:eastAsia="Times New Roman" w:hAnsi="Arial" w:cs="Arial"/>
                <w:b/>
                <w:bCs/>
                <w:color w:val="000000"/>
                <w:sz w:val="16"/>
                <w:szCs w:val="16"/>
              </w:rPr>
              <w:t>шт</w:t>
            </w:r>
            <w:proofErr w:type="spellEnd"/>
            <w:proofErr w:type="gramEnd"/>
          </w:p>
        </w:tc>
        <w:tc>
          <w:tcPr>
            <w:tcW w:w="110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9"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29</w:t>
            </w:r>
          </w:p>
        </w:tc>
        <w:tc>
          <w:tcPr>
            <w:tcW w:w="715"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8 865,00</w:t>
            </w:r>
          </w:p>
        </w:tc>
        <w:tc>
          <w:tcPr>
            <w:tcW w:w="1086"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1,02</w:t>
            </w:r>
          </w:p>
        </w:tc>
        <w:tc>
          <w:tcPr>
            <w:tcW w:w="898"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39 611,33</w:t>
            </w:r>
          </w:p>
        </w:tc>
        <w:tc>
          <w:tcPr>
            <w:tcW w:w="843"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903" w:type="dxa"/>
            <w:gridSpan w:val="7"/>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262 227</w:t>
            </w:r>
          </w:p>
        </w:tc>
      </w:tr>
      <w:tr w:rsidR="00CF29BD" w:rsidRPr="004A5E0B" w:rsidTr="00A63838">
        <w:trPr>
          <w:trHeight w:val="240"/>
        </w:trPr>
        <w:tc>
          <w:tcPr>
            <w:tcW w:w="716"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2969"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(Линии электропередачи)</w:t>
            </w:r>
          </w:p>
        </w:tc>
        <w:tc>
          <w:tcPr>
            <w:tcW w:w="567"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83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784"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959"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167" w:type="dxa"/>
            <w:gridSpan w:val="9"/>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151"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609"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3118" w:type="dxa"/>
            <w:gridSpan w:val="40"/>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Цена=10638/1,2</w:t>
            </w:r>
          </w:p>
        </w:tc>
      </w:tr>
      <w:tr w:rsidR="00CF29BD" w:rsidRPr="004A5E0B" w:rsidTr="00A63838">
        <w:trPr>
          <w:gridAfter w:val="2"/>
          <w:wAfter w:w="156" w:type="dxa"/>
          <w:trHeight w:val="45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от 04.08.2020 № 421/</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xml:space="preserve"> п.92а</w:t>
            </w:r>
          </w:p>
        </w:tc>
        <w:tc>
          <w:tcPr>
            <w:tcW w:w="13118" w:type="dxa"/>
            <w:gridSpan w:val="40"/>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Заготовительно-складские расходы для материальных ресурсов (за исключением металлических конструкций) - 2% ПЗ=2% (ОЗП=2%; ЭМ=2%; МАТ=2%)</w:t>
            </w:r>
          </w:p>
        </w:tc>
      </w:tr>
      <w:tr w:rsidR="00CF29BD" w:rsidRPr="004A5E0B" w:rsidTr="00A63838">
        <w:trPr>
          <w:gridAfter w:val="2"/>
          <w:wAfter w:w="156" w:type="dxa"/>
          <w:trHeight w:val="450"/>
        </w:trPr>
        <w:tc>
          <w:tcPr>
            <w:tcW w:w="716"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5</w:t>
            </w:r>
          </w:p>
        </w:tc>
        <w:tc>
          <w:tcPr>
            <w:tcW w:w="1549"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ТЦ_07.2.02.01_38_3849067032_31.08.2021_02</w:t>
            </w:r>
          </w:p>
        </w:tc>
        <w:tc>
          <w:tcPr>
            <w:tcW w:w="3394"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Закладная опора ОПА3-d180-M16-0,6 (3105000010) (ОПА3-d180-5)</w:t>
            </w:r>
          </w:p>
        </w:tc>
        <w:tc>
          <w:tcPr>
            <w:tcW w:w="1021" w:type="dxa"/>
            <w:gridSpan w:val="5"/>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roofErr w:type="spellStart"/>
            <w:proofErr w:type="gramStart"/>
            <w:r w:rsidRPr="004A5E0B">
              <w:rPr>
                <w:rFonts w:ascii="Arial" w:eastAsia="Times New Roman" w:hAnsi="Arial" w:cs="Arial"/>
                <w:b/>
                <w:bCs/>
                <w:color w:val="000000"/>
                <w:sz w:val="16"/>
                <w:szCs w:val="16"/>
              </w:rPr>
              <w:t>шт</w:t>
            </w:r>
            <w:proofErr w:type="spellEnd"/>
            <w:proofErr w:type="gramEnd"/>
          </w:p>
        </w:tc>
        <w:tc>
          <w:tcPr>
            <w:tcW w:w="110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9"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29</w:t>
            </w:r>
          </w:p>
        </w:tc>
        <w:tc>
          <w:tcPr>
            <w:tcW w:w="715"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2 549,17</w:t>
            </w:r>
          </w:p>
        </w:tc>
        <w:tc>
          <w:tcPr>
            <w:tcW w:w="1086"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1,02</w:t>
            </w:r>
          </w:p>
        </w:tc>
        <w:tc>
          <w:tcPr>
            <w:tcW w:w="898"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11 390,33</w:t>
            </w:r>
          </w:p>
        </w:tc>
        <w:tc>
          <w:tcPr>
            <w:tcW w:w="843"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903" w:type="dxa"/>
            <w:gridSpan w:val="7"/>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75 404</w:t>
            </w:r>
          </w:p>
        </w:tc>
      </w:tr>
      <w:tr w:rsidR="00CF29BD" w:rsidRPr="004A5E0B" w:rsidTr="00A63838">
        <w:trPr>
          <w:trHeight w:val="240"/>
        </w:trPr>
        <w:tc>
          <w:tcPr>
            <w:tcW w:w="716"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2969"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(Линии электропередачи)</w:t>
            </w:r>
          </w:p>
        </w:tc>
        <w:tc>
          <w:tcPr>
            <w:tcW w:w="567"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83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784"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959"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167" w:type="dxa"/>
            <w:gridSpan w:val="9"/>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151"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609"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4"/>
          <w:wAfter w:w="5497" w:type="dxa"/>
          <w:trHeight w:val="240"/>
        </w:trPr>
        <w:tc>
          <w:tcPr>
            <w:tcW w:w="716"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7777" w:type="dxa"/>
            <w:gridSpan w:val="18"/>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Цена=3059/1,2</w:t>
            </w:r>
          </w:p>
        </w:tc>
      </w:tr>
      <w:tr w:rsidR="00CF29BD" w:rsidRPr="004A5E0B" w:rsidTr="00A63838">
        <w:trPr>
          <w:gridAfter w:val="24"/>
          <w:wAfter w:w="5497" w:type="dxa"/>
          <w:trHeight w:val="45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от 04.08.2020 № 421/</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xml:space="preserve"> п.92а</w:t>
            </w:r>
          </w:p>
        </w:tc>
        <w:tc>
          <w:tcPr>
            <w:tcW w:w="7777" w:type="dxa"/>
            <w:gridSpan w:val="18"/>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Заготовительно-складские расходы для материальных ресурсов (за исключением металлических конструкций) - 2% ПЗ=2% (ОЗП=2%; ЭМ=2%; МАТ=2%)</w:t>
            </w:r>
          </w:p>
        </w:tc>
      </w:tr>
      <w:tr w:rsidR="00CF29BD" w:rsidRPr="004A5E0B" w:rsidTr="00A63838">
        <w:trPr>
          <w:gridAfter w:val="2"/>
          <w:wAfter w:w="156" w:type="dxa"/>
          <w:trHeight w:val="450"/>
        </w:trPr>
        <w:tc>
          <w:tcPr>
            <w:tcW w:w="716"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w:t>
            </w:r>
          </w:p>
        </w:tc>
        <w:tc>
          <w:tcPr>
            <w:tcW w:w="1549"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ФЕР33-04-014-01</w:t>
            </w:r>
          </w:p>
        </w:tc>
        <w:tc>
          <w:tcPr>
            <w:tcW w:w="3394"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Установка светильников: с лампами накаливания</w:t>
            </w:r>
          </w:p>
        </w:tc>
        <w:tc>
          <w:tcPr>
            <w:tcW w:w="1021" w:type="dxa"/>
            <w:gridSpan w:val="5"/>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roofErr w:type="spellStart"/>
            <w:proofErr w:type="gramStart"/>
            <w:r w:rsidRPr="004A5E0B">
              <w:rPr>
                <w:rFonts w:ascii="Arial" w:eastAsia="Times New Roman" w:hAnsi="Arial" w:cs="Arial"/>
                <w:b/>
                <w:bCs/>
                <w:color w:val="000000"/>
                <w:sz w:val="16"/>
                <w:szCs w:val="16"/>
              </w:rPr>
              <w:t>шт</w:t>
            </w:r>
            <w:proofErr w:type="spellEnd"/>
            <w:proofErr w:type="gramEnd"/>
          </w:p>
        </w:tc>
        <w:tc>
          <w:tcPr>
            <w:tcW w:w="110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9"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58</w:t>
            </w:r>
          </w:p>
        </w:tc>
        <w:tc>
          <w:tcPr>
            <w:tcW w:w="715"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086"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98"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43"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903" w:type="dxa"/>
            <w:gridSpan w:val="7"/>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12,41</w:t>
            </w: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719,78</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17 095</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3,94</w:t>
            </w: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228,52</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2 114</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0,70</w:t>
            </w: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40,60</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964</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0,51</w:t>
            </w: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29,58</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6,62</w:t>
            </w: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196</w:t>
            </w:r>
          </w:p>
        </w:tc>
      </w:tr>
      <w:tr w:rsidR="00CF29BD" w:rsidRPr="004A5E0B" w:rsidTr="00A63838">
        <w:trPr>
          <w:gridAfter w:val="2"/>
          <w:wAfter w:w="156" w:type="dxa"/>
          <w:trHeight w:val="450"/>
        </w:trPr>
        <w:tc>
          <w:tcPr>
            <w:tcW w:w="716"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01.7.15.03-0042</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Болты с гайками и шайбами строительные</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кг</w:t>
            </w: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07.2.07.13</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Хомуты стальные</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кг</w:t>
            </w: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20.2.06.05</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Кронштейны</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кг</w:t>
            </w: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20.3.03.03</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Светильники с лампами накаливания</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roofErr w:type="spellStart"/>
            <w:proofErr w:type="gramStart"/>
            <w:r w:rsidRPr="004A5E0B">
              <w:rPr>
                <w:rFonts w:ascii="Arial" w:eastAsia="Times New Roman" w:hAnsi="Arial" w:cs="Arial"/>
                <w:i/>
                <w:iCs/>
                <w:color w:val="000000"/>
                <w:sz w:val="16"/>
                <w:szCs w:val="16"/>
              </w:rPr>
              <w:t>шт</w:t>
            </w:r>
            <w:proofErr w:type="spellEnd"/>
            <w:proofErr w:type="gramEnd"/>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21.2.03.09</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Провода с резиновой изоляцией</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т</w:t>
            </w: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0</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1,29</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74,82</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0,06</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3,48</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3394"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1021" w:type="dxa"/>
            <w:gridSpan w:val="5"/>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10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8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79"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15"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16,86</w:t>
            </w:r>
          </w:p>
        </w:tc>
        <w:tc>
          <w:tcPr>
            <w:tcW w:w="1086"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898"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977,88</w:t>
            </w:r>
          </w:p>
        </w:tc>
        <w:tc>
          <w:tcPr>
            <w:tcW w:w="843"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903" w:type="dxa"/>
            <w:gridSpan w:val="7"/>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760,38</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18 059</w:t>
            </w:r>
          </w:p>
        </w:tc>
      </w:tr>
      <w:tr w:rsidR="00CF29BD" w:rsidRPr="004A5E0B" w:rsidTr="00A63838">
        <w:trPr>
          <w:gridAfter w:val="2"/>
          <w:wAfter w:w="156" w:type="dxa"/>
          <w:trHeight w:val="45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21.12.2020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п.27</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НР Линии электропередачи</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103</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103</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783,19</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18 601</w:t>
            </w:r>
          </w:p>
        </w:tc>
      </w:tr>
      <w:tr w:rsidR="00CF29BD" w:rsidRPr="004A5E0B" w:rsidTr="00A63838">
        <w:trPr>
          <w:gridAfter w:val="2"/>
          <w:wAfter w:w="156" w:type="dxa"/>
          <w:trHeight w:val="45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п.27</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СП Линии электропередачи</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60</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60</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456,23</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10 835</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3394"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1021" w:type="dxa"/>
            <w:gridSpan w:val="5"/>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10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9"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15"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086"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98"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2 217,30</w:t>
            </w:r>
          </w:p>
        </w:tc>
        <w:tc>
          <w:tcPr>
            <w:tcW w:w="843"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903" w:type="dxa"/>
            <w:gridSpan w:val="7"/>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48 841</w:t>
            </w:r>
          </w:p>
        </w:tc>
      </w:tr>
      <w:tr w:rsidR="00CF29BD" w:rsidRPr="004A5E0B" w:rsidTr="00A63838">
        <w:trPr>
          <w:gridAfter w:val="2"/>
          <w:wAfter w:w="156" w:type="dxa"/>
          <w:trHeight w:val="450"/>
        </w:trPr>
        <w:tc>
          <w:tcPr>
            <w:tcW w:w="716"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7</w:t>
            </w:r>
          </w:p>
        </w:tc>
        <w:tc>
          <w:tcPr>
            <w:tcW w:w="1549"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ФССЦ-20.3.02.12-0023</w:t>
            </w:r>
          </w:p>
        </w:tc>
        <w:tc>
          <w:tcPr>
            <w:tcW w:w="3394"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Лампа энергосберегающая с цоколем E27, мощностью 55 Вт</w:t>
            </w:r>
          </w:p>
        </w:tc>
        <w:tc>
          <w:tcPr>
            <w:tcW w:w="1021" w:type="dxa"/>
            <w:gridSpan w:val="5"/>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roofErr w:type="spellStart"/>
            <w:proofErr w:type="gramStart"/>
            <w:r w:rsidRPr="004A5E0B">
              <w:rPr>
                <w:rFonts w:ascii="Arial" w:eastAsia="Times New Roman" w:hAnsi="Arial" w:cs="Arial"/>
                <w:b/>
                <w:bCs/>
                <w:color w:val="000000"/>
                <w:sz w:val="16"/>
                <w:szCs w:val="16"/>
              </w:rPr>
              <w:t>шт</w:t>
            </w:r>
            <w:proofErr w:type="spellEnd"/>
            <w:proofErr w:type="gramEnd"/>
          </w:p>
        </w:tc>
        <w:tc>
          <w:tcPr>
            <w:tcW w:w="110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9"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58</w:t>
            </w:r>
          </w:p>
        </w:tc>
        <w:tc>
          <w:tcPr>
            <w:tcW w:w="715"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138,31</w:t>
            </w:r>
          </w:p>
        </w:tc>
        <w:tc>
          <w:tcPr>
            <w:tcW w:w="1086"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98"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8 021,98</w:t>
            </w:r>
          </w:p>
        </w:tc>
        <w:tc>
          <w:tcPr>
            <w:tcW w:w="843"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903" w:type="dxa"/>
            <w:gridSpan w:val="7"/>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53 106</w:t>
            </w:r>
          </w:p>
        </w:tc>
      </w:tr>
      <w:tr w:rsidR="00CF29BD" w:rsidRPr="004A5E0B" w:rsidTr="00A63838">
        <w:trPr>
          <w:trHeight w:val="240"/>
        </w:trPr>
        <w:tc>
          <w:tcPr>
            <w:tcW w:w="716"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2969"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(Линии электропередачи)</w:t>
            </w:r>
          </w:p>
        </w:tc>
        <w:tc>
          <w:tcPr>
            <w:tcW w:w="567"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83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784"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959"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167" w:type="dxa"/>
            <w:gridSpan w:val="9"/>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151"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609"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156" w:type="dxa"/>
          <w:trHeight w:val="450"/>
        </w:trPr>
        <w:tc>
          <w:tcPr>
            <w:tcW w:w="716"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lastRenderedPageBreak/>
              <w:t>8</w:t>
            </w:r>
          </w:p>
        </w:tc>
        <w:tc>
          <w:tcPr>
            <w:tcW w:w="1549"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ФССЦ-21.1.06.08-0255</w:t>
            </w:r>
          </w:p>
        </w:tc>
        <w:tc>
          <w:tcPr>
            <w:tcW w:w="3394"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Кабель силовой с алюминиевыми жилами АВВГ 3х2,5-1000</w:t>
            </w:r>
          </w:p>
        </w:tc>
        <w:tc>
          <w:tcPr>
            <w:tcW w:w="1021" w:type="dxa"/>
            <w:gridSpan w:val="5"/>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1000 м</w:t>
            </w:r>
          </w:p>
        </w:tc>
        <w:tc>
          <w:tcPr>
            <w:tcW w:w="110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9"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0,2</w:t>
            </w:r>
          </w:p>
        </w:tc>
        <w:tc>
          <w:tcPr>
            <w:tcW w:w="715"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2 706,35</w:t>
            </w:r>
          </w:p>
        </w:tc>
        <w:tc>
          <w:tcPr>
            <w:tcW w:w="1086"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98"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541,27</w:t>
            </w:r>
          </w:p>
        </w:tc>
        <w:tc>
          <w:tcPr>
            <w:tcW w:w="843"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903" w:type="dxa"/>
            <w:gridSpan w:val="7"/>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3 583</w:t>
            </w:r>
          </w:p>
        </w:tc>
      </w:tr>
      <w:tr w:rsidR="00CF29BD" w:rsidRPr="004A5E0B" w:rsidTr="00A63838">
        <w:trPr>
          <w:trHeight w:val="240"/>
        </w:trPr>
        <w:tc>
          <w:tcPr>
            <w:tcW w:w="716"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2969"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(Линии электропередачи)</w:t>
            </w:r>
          </w:p>
        </w:tc>
        <w:tc>
          <w:tcPr>
            <w:tcW w:w="567"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83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784"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959"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167" w:type="dxa"/>
            <w:gridSpan w:val="9"/>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151"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609" w:type="dxa"/>
            <w:gridSpan w:val="4"/>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4"/>
          <w:wAfter w:w="5497" w:type="dxa"/>
          <w:trHeight w:val="240"/>
        </w:trPr>
        <w:tc>
          <w:tcPr>
            <w:tcW w:w="716"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7777" w:type="dxa"/>
            <w:gridSpan w:val="18"/>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Объем=200 / 1000</w:t>
            </w:r>
          </w:p>
        </w:tc>
      </w:tr>
      <w:tr w:rsidR="00CF29BD" w:rsidRPr="004A5E0B" w:rsidTr="00A63838">
        <w:trPr>
          <w:gridAfter w:val="24"/>
          <w:wAfter w:w="5497" w:type="dxa"/>
          <w:trHeight w:val="240"/>
        </w:trPr>
        <w:tc>
          <w:tcPr>
            <w:tcW w:w="10042" w:type="dxa"/>
            <w:gridSpan w:val="21"/>
            <w:tcBorders>
              <w:top w:val="single" w:sz="4" w:space="0" w:color="auto"/>
              <w:left w:val="single" w:sz="4" w:space="0" w:color="auto"/>
              <w:bottom w:val="single" w:sz="4" w:space="0" w:color="auto"/>
              <w:right w:val="single" w:sz="4" w:space="0" w:color="000000"/>
            </w:tcBorders>
            <w:shd w:val="clear" w:color="auto" w:fill="auto"/>
            <w:vAlign w:val="center"/>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Шкаф управления освещением</w:t>
            </w:r>
          </w:p>
        </w:tc>
      </w:tr>
      <w:tr w:rsidR="00CF29BD" w:rsidRPr="004A5E0B" w:rsidTr="00A63838">
        <w:trPr>
          <w:gridAfter w:val="2"/>
          <w:wAfter w:w="156" w:type="dxa"/>
          <w:trHeight w:val="675"/>
        </w:trPr>
        <w:tc>
          <w:tcPr>
            <w:tcW w:w="716"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9</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ФЕРм08-03-573-06</w:t>
            </w:r>
          </w:p>
        </w:tc>
        <w:tc>
          <w:tcPr>
            <w:tcW w:w="3394"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Шкаф (пульт) управления навесной, высота, ширина и глубина: до 1200х600х500 мм</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roofErr w:type="spellStart"/>
            <w:proofErr w:type="gramStart"/>
            <w:r w:rsidRPr="004A5E0B">
              <w:rPr>
                <w:rFonts w:ascii="Arial" w:eastAsia="Times New Roman" w:hAnsi="Arial" w:cs="Arial"/>
                <w:b/>
                <w:bCs/>
                <w:color w:val="000000"/>
                <w:sz w:val="16"/>
                <w:szCs w:val="16"/>
              </w:rPr>
              <w:t>шт</w:t>
            </w:r>
            <w:proofErr w:type="spellEnd"/>
            <w:proofErr w:type="gramEnd"/>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20,44</w:t>
            </w: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20,44</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485</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58,68</w:t>
            </w: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58,68</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543</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6,49</w:t>
            </w: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6,49</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154</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4,56</w:t>
            </w: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4,56</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6,62</w:t>
            </w: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30</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2,06</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2,06</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0,57</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0,57</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3394"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1021" w:type="dxa"/>
            <w:gridSpan w:val="5"/>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10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8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79"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15"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83,68</w:t>
            </w:r>
          </w:p>
        </w:tc>
        <w:tc>
          <w:tcPr>
            <w:tcW w:w="1086"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898"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83,68</w:t>
            </w:r>
          </w:p>
        </w:tc>
        <w:tc>
          <w:tcPr>
            <w:tcW w:w="843"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903" w:type="dxa"/>
            <w:gridSpan w:val="7"/>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26,93</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639</w:t>
            </w:r>
          </w:p>
        </w:tc>
      </w:tr>
      <w:tr w:rsidR="00CF29BD" w:rsidRPr="004A5E0B" w:rsidTr="00A63838">
        <w:trPr>
          <w:gridAfter w:val="2"/>
          <w:wAfter w:w="156" w:type="dxa"/>
          <w:trHeight w:val="45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21.12.2020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п.49.3</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НР Электротехнические установки на других объектах</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97</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97</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26,12</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620</w:t>
            </w:r>
          </w:p>
        </w:tc>
      </w:tr>
      <w:tr w:rsidR="00CF29BD" w:rsidRPr="004A5E0B" w:rsidTr="00A63838">
        <w:trPr>
          <w:gridAfter w:val="2"/>
          <w:wAfter w:w="156" w:type="dxa"/>
          <w:trHeight w:val="45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п.49.3</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СП Электротехнические установки на других объектах</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51</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51</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13,73</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326</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3394"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1021" w:type="dxa"/>
            <w:gridSpan w:val="5"/>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10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9"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15"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086"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98"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123,53</w:t>
            </w:r>
          </w:p>
        </w:tc>
        <w:tc>
          <w:tcPr>
            <w:tcW w:w="843"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903" w:type="dxa"/>
            <w:gridSpan w:val="7"/>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2 004</w:t>
            </w:r>
          </w:p>
        </w:tc>
      </w:tr>
      <w:tr w:rsidR="00CF29BD" w:rsidRPr="004A5E0B" w:rsidTr="00A63838">
        <w:trPr>
          <w:gridAfter w:val="2"/>
          <w:wAfter w:w="156" w:type="dxa"/>
          <w:trHeight w:val="450"/>
        </w:trPr>
        <w:tc>
          <w:tcPr>
            <w:tcW w:w="716"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w:t>
            </w:r>
            <w:proofErr w:type="gramStart"/>
            <w:r w:rsidRPr="004A5E0B">
              <w:rPr>
                <w:rFonts w:ascii="Arial" w:eastAsia="Times New Roman" w:hAnsi="Arial" w:cs="Arial"/>
                <w:b/>
                <w:bCs/>
                <w:color w:val="000000"/>
                <w:sz w:val="16"/>
                <w:szCs w:val="16"/>
              </w:rPr>
              <w:br/>
              <w:t>О</w:t>
            </w:r>
            <w:proofErr w:type="gramEnd"/>
          </w:p>
        </w:tc>
        <w:tc>
          <w:tcPr>
            <w:tcW w:w="1549"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ФССЦ-62.1.02.23-0032</w:t>
            </w:r>
          </w:p>
        </w:tc>
        <w:tc>
          <w:tcPr>
            <w:tcW w:w="3394"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Ящик управления освещением ЯОУ8501 ВУХЛЗ</w:t>
            </w:r>
          </w:p>
        </w:tc>
        <w:tc>
          <w:tcPr>
            <w:tcW w:w="1021" w:type="dxa"/>
            <w:gridSpan w:val="5"/>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roofErr w:type="spellStart"/>
            <w:proofErr w:type="gramStart"/>
            <w:r w:rsidRPr="004A5E0B">
              <w:rPr>
                <w:rFonts w:ascii="Arial" w:eastAsia="Times New Roman" w:hAnsi="Arial" w:cs="Arial"/>
                <w:b/>
                <w:bCs/>
                <w:color w:val="000000"/>
                <w:sz w:val="16"/>
                <w:szCs w:val="16"/>
              </w:rPr>
              <w:t>шт</w:t>
            </w:r>
            <w:proofErr w:type="spellEnd"/>
            <w:proofErr w:type="gramEnd"/>
          </w:p>
        </w:tc>
        <w:tc>
          <w:tcPr>
            <w:tcW w:w="110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9"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w:t>
            </w:r>
          </w:p>
        </w:tc>
        <w:tc>
          <w:tcPr>
            <w:tcW w:w="715"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3 633,44</w:t>
            </w:r>
          </w:p>
        </w:tc>
        <w:tc>
          <w:tcPr>
            <w:tcW w:w="1086"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98"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3 633,44</w:t>
            </w:r>
          </w:p>
        </w:tc>
        <w:tc>
          <w:tcPr>
            <w:tcW w:w="843"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903" w:type="dxa"/>
            <w:gridSpan w:val="7"/>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24 053</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3394"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(Инженерное оборудование)</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4"/>
          <w:wAfter w:w="5497" w:type="dxa"/>
          <w:trHeight w:val="240"/>
        </w:trPr>
        <w:tc>
          <w:tcPr>
            <w:tcW w:w="10042" w:type="dxa"/>
            <w:gridSpan w:val="21"/>
            <w:tcBorders>
              <w:top w:val="single" w:sz="4" w:space="0" w:color="auto"/>
              <w:left w:val="single" w:sz="4" w:space="0" w:color="auto"/>
              <w:bottom w:val="single" w:sz="4" w:space="0" w:color="auto"/>
              <w:right w:val="single" w:sz="4" w:space="0" w:color="000000"/>
            </w:tcBorders>
            <w:shd w:val="clear" w:color="auto" w:fill="auto"/>
            <w:vAlign w:val="center"/>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Заземление</w:t>
            </w:r>
          </w:p>
        </w:tc>
      </w:tr>
      <w:tr w:rsidR="00CF29BD" w:rsidRPr="004A5E0B" w:rsidTr="00A63838">
        <w:trPr>
          <w:gridAfter w:val="2"/>
          <w:wAfter w:w="156" w:type="dxa"/>
          <w:trHeight w:val="450"/>
        </w:trPr>
        <w:tc>
          <w:tcPr>
            <w:tcW w:w="716"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11</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ФЕРм08-02-471-01</w:t>
            </w:r>
          </w:p>
        </w:tc>
        <w:tc>
          <w:tcPr>
            <w:tcW w:w="3394"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roofErr w:type="spellStart"/>
            <w:r w:rsidRPr="004A5E0B">
              <w:rPr>
                <w:rFonts w:ascii="Arial" w:eastAsia="Times New Roman" w:hAnsi="Arial" w:cs="Arial"/>
                <w:b/>
                <w:bCs/>
                <w:color w:val="000000"/>
                <w:sz w:val="16"/>
                <w:szCs w:val="16"/>
              </w:rPr>
              <w:t>Заземлитель</w:t>
            </w:r>
            <w:proofErr w:type="spellEnd"/>
            <w:r w:rsidRPr="004A5E0B">
              <w:rPr>
                <w:rFonts w:ascii="Arial" w:eastAsia="Times New Roman" w:hAnsi="Arial" w:cs="Arial"/>
                <w:b/>
                <w:bCs/>
                <w:color w:val="000000"/>
                <w:sz w:val="16"/>
                <w:szCs w:val="16"/>
              </w:rPr>
              <w:t xml:space="preserve"> вертикальный из угловой стали размером: 50х50х5 мм</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xml:space="preserve">10 </w:t>
            </w:r>
            <w:proofErr w:type="spellStart"/>
            <w:proofErr w:type="gramStart"/>
            <w:r w:rsidRPr="004A5E0B">
              <w:rPr>
                <w:rFonts w:ascii="Arial" w:eastAsia="Times New Roman" w:hAnsi="Arial" w:cs="Arial"/>
                <w:b/>
                <w:bCs/>
                <w:color w:val="000000"/>
                <w:sz w:val="16"/>
                <w:szCs w:val="16"/>
              </w:rPr>
              <w:t>шт</w:t>
            </w:r>
            <w:proofErr w:type="spellEnd"/>
            <w:proofErr w:type="gramEnd"/>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2,3</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4"/>
          <w:wAfter w:w="5497" w:type="dxa"/>
          <w:trHeight w:val="240"/>
        </w:trPr>
        <w:tc>
          <w:tcPr>
            <w:tcW w:w="716"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7777" w:type="dxa"/>
            <w:gridSpan w:val="18"/>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Объем=23 / 10</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87,14</w:t>
            </w: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200,42</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4 760</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43,02</w:t>
            </w: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98,95</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915</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4,27</w:t>
            </w: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9,82</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233</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485,57</w:t>
            </w: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1 116,81</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6,62</w:t>
            </w: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7 393</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9,27</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21,321</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0,34</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0,782</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3394"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1021" w:type="dxa"/>
            <w:gridSpan w:val="5"/>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10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8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79"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15"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615,73</w:t>
            </w:r>
          </w:p>
        </w:tc>
        <w:tc>
          <w:tcPr>
            <w:tcW w:w="1086"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898"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1 416,18</w:t>
            </w:r>
          </w:p>
        </w:tc>
        <w:tc>
          <w:tcPr>
            <w:tcW w:w="843"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903" w:type="dxa"/>
            <w:gridSpan w:val="7"/>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210,24</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4 993</w:t>
            </w:r>
          </w:p>
        </w:tc>
      </w:tr>
      <w:tr w:rsidR="00CF29BD" w:rsidRPr="004A5E0B" w:rsidTr="00A63838">
        <w:trPr>
          <w:gridAfter w:val="2"/>
          <w:wAfter w:w="156" w:type="dxa"/>
          <w:trHeight w:val="45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21.12.2020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п.49.3</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НР Электротехнические установки на других объектах</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97</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97</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203,93</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4 843</w:t>
            </w:r>
          </w:p>
        </w:tc>
      </w:tr>
      <w:tr w:rsidR="00CF29BD" w:rsidRPr="004A5E0B" w:rsidTr="00A63838">
        <w:trPr>
          <w:gridAfter w:val="2"/>
          <w:wAfter w:w="156" w:type="dxa"/>
          <w:trHeight w:val="45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lastRenderedPageBreak/>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п.49.3</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СП Электротехнические установки на других объектах</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51</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51</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107,22</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2 546</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3394"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1021" w:type="dxa"/>
            <w:gridSpan w:val="5"/>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10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9"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15"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086"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98"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1 727,33</w:t>
            </w:r>
          </w:p>
        </w:tc>
        <w:tc>
          <w:tcPr>
            <w:tcW w:w="843"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903" w:type="dxa"/>
            <w:gridSpan w:val="7"/>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20 457</w:t>
            </w:r>
          </w:p>
        </w:tc>
      </w:tr>
      <w:tr w:rsidR="00CF29BD" w:rsidRPr="004A5E0B" w:rsidTr="00A63838">
        <w:trPr>
          <w:gridAfter w:val="2"/>
          <w:wAfter w:w="156" w:type="dxa"/>
          <w:trHeight w:val="450"/>
        </w:trPr>
        <w:tc>
          <w:tcPr>
            <w:tcW w:w="716"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12</w:t>
            </w:r>
          </w:p>
        </w:tc>
        <w:tc>
          <w:tcPr>
            <w:tcW w:w="1549"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ФССЦ-08.3.08.02-0052</w:t>
            </w:r>
          </w:p>
        </w:tc>
        <w:tc>
          <w:tcPr>
            <w:tcW w:w="3394"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Уголок горячекатаный, марка стали ВСт3кп2, размер 50х50х5 мм</w:t>
            </w:r>
          </w:p>
        </w:tc>
        <w:tc>
          <w:tcPr>
            <w:tcW w:w="1021" w:type="dxa"/>
            <w:gridSpan w:val="5"/>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w:t>
            </w:r>
          </w:p>
        </w:tc>
        <w:tc>
          <w:tcPr>
            <w:tcW w:w="110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9"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0,217</w:t>
            </w:r>
          </w:p>
        </w:tc>
        <w:tc>
          <w:tcPr>
            <w:tcW w:w="715"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5 763,00</w:t>
            </w:r>
          </w:p>
        </w:tc>
        <w:tc>
          <w:tcPr>
            <w:tcW w:w="1086"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98"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1 250,57</w:t>
            </w:r>
          </w:p>
        </w:tc>
        <w:tc>
          <w:tcPr>
            <w:tcW w:w="843"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903" w:type="dxa"/>
            <w:gridSpan w:val="7"/>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8 279</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415" w:type="dxa"/>
            <w:gridSpan w:val="8"/>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(Электротехнические установки на других объектах)</w:t>
            </w: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
          <w:wAfter w:w="156" w:type="dxa"/>
          <w:trHeight w:val="450"/>
        </w:trPr>
        <w:tc>
          <w:tcPr>
            <w:tcW w:w="716"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13</w:t>
            </w:r>
          </w:p>
        </w:tc>
        <w:tc>
          <w:tcPr>
            <w:tcW w:w="1549"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ФЕРм08-02-472-02</w:t>
            </w:r>
          </w:p>
        </w:tc>
        <w:tc>
          <w:tcPr>
            <w:tcW w:w="3394"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roofErr w:type="spellStart"/>
            <w:r w:rsidRPr="004A5E0B">
              <w:rPr>
                <w:rFonts w:ascii="Arial" w:eastAsia="Times New Roman" w:hAnsi="Arial" w:cs="Arial"/>
                <w:b/>
                <w:bCs/>
                <w:color w:val="000000"/>
                <w:sz w:val="16"/>
                <w:szCs w:val="16"/>
              </w:rPr>
              <w:t>Заземлитель</w:t>
            </w:r>
            <w:proofErr w:type="spellEnd"/>
            <w:r w:rsidRPr="004A5E0B">
              <w:rPr>
                <w:rFonts w:ascii="Arial" w:eastAsia="Times New Roman" w:hAnsi="Arial" w:cs="Arial"/>
                <w:b/>
                <w:bCs/>
                <w:color w:val="000000"/>
                <w:sz w:val="16"/>
                <w:szCs w:val="16"/>
              </w:rPr>
              <w:t xml:space="preserve"> горизонтальный из стали: полосовой сечением 160 мм</w:t>
            </w:r>
            <w:proofErr w:type="gramStart"/>
            <w:r w:rsidRPr="004A5E0B">
              <w:rPr>
                <w:rFonts w:ascii="Arial" w:eastAsia="Times New Roman" w:hAnsi="Arial" w:cs="Arial"/>
                <w:b/>
                <w:bCs/>
                <w:color w:val="000000"/>
                <w:sz w:val="16"/>
                <w:szCs w:val="16"/>
              </w:rPr>
              <w:t>2</w:t>
            </w:r>
            <w:proofErr w:type="gramEnd"/>
          </w:p>
        </w:tc>
        <w:tc>
          <w:tcPr>
            <w:tcW w:w="1021" w:type="dxa"/>
            <w:gridSpan w:val="5"/>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100 м</w:t>
            </w:r>
          </w:p>
        </w:tc>
        <w:tc>
          <w:tcPr>
            <w:tcW w:w="110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9"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0,23</w:t>
            </w:r>
          </w:p>
        </w:tc>
        <w:tc>
          <w:tcPr>
            <w:tcW w:w="715"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086"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98"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43"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903" w:type="dxa"/>
            <w:gridSpan w:val="7"/>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24"/>
          <w:wAfter w:w="5497" w:type="dxa"/>
          <w:trHeight w:val="240"/>
        </w:trPr>
        <w:tc>
          <w:tcPr>
            <w:tcW w:w="716"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7777" w:type="dxa"/>
            <w:gridSpan w:val="18"/>
            <w:tcBorders>
              <w:top w:val="nil"/>
              <w:left w:val="nil"/>
              <w:bottom w:val="nil"/>
              <w:right w:val="single" w:sz="4" w:space="0" w:color="000000"/>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Объем=23 / 100</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ОТ</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135,36</w:t>
            </w: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31,13</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739</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ЭМ</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58,09</w:t>
            </w: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13,36</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9,25</w:t>
            </w: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124</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в т.ч. </w:t>
            </w:r>
            <w:proofErr w:type="spellStart"/>
            <w:r w:rsidRPr="004A5E0B">
              <w:rPr>
                <w:rFonts w:ascii="Arial" w:eastAsia="Times New Roman" w:hAnsi="Arial" w:cs="Arial"/>
                <w:color w:val="000000"/>
                <w:sz w:val="16"/>
                <w:szCs w:val="16"/>
              </w:rPr>
              <w:t>ОТм</w:t>
            </w:r>
            <w:proofErr w:type="spellEnd"/>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5,02</w:t>
            </w: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1,15</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23,75</w:t>
            </w: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27</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М</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894,60</w:t>
            </w: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205,76</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6,62</w:t>
            </w: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1 362</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ЗТ</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14,4</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3,312</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ЗТм</w:t>
            </w:r>
            <w:proofErr w:type="spellEnd"/>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roofErr w:type="spellStart"/>
            <w:r w:rsidRPr="004A5E0B">
              <w:rPr>
                <w:rFonts w:ascii="Arial" w:eastAsia="Times New Roman" w:hAnsi="Arial" w:cs="Arial"/>
                <w:color w:val="000000"/>
                <w:sz w:val="16"/>
                <w:szCs w:val="16"/>
              </w:rPr>
              <w:t>чел</w:t>
            </w:r>
            <w:proofErr w:type="gramStart"/>
            <w:r w:rsidRPr="004A5E0B">
              <w:rPr>
                <w:rFonts w:ascii="Arial" w:eastAsia="Times New Roman" w:hAnsi="Arial" w:cs="Arial"/>
                <w:color w:val="000000"/>
                <w:sz w:val="16"/>
                <w:szCs w:val="16"/>
              </w:rPr>
              <w:t>.-</w:t>
            </w:r>
            <w:proofErr w:type="gramEnd"/>
            <w:r w:rsidRPr="004A5E0B">
              <w:rPr>
                <w:rFonts w:ascii="Arial" w:eastAsia="Times New Roman" w:hAnsi="Arial" w:cs="Arial"/>
                <w:color w:val="000000"/>
                <w:sz w:val="16"/>
                <w:szCs w:val="16"/>
              </w:rPr>
              <w:t>ч</w:t>
            </w:r>
            <w:proofErr w:type="spellEnd"/>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0,4</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0,092</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3394"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Итого по расценке</w:t>
            </w:r>
          </w:p>
        </w:tc>
        <w:tc>
          <w:tcPr>
            <w:tcW w:w="1021" w:type="dxa"/>
            <w:gridSpan w:val="5"/>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10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8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79"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15"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1 088,05</w:t>
            </w:r>
          </w:p>
        </w:tc>
        <w:tc>
          <w:tcPr>
            <w:tcW w:w="1086"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898"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250,25</w:t>
            </w:r>
          </w:p>
        </w:tc>
        <w:tc>
          <w:tcPr>
            <w:tcW w:w="843"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903" w:type="dxa"/>
            <w:gridSpan w:val="7"/>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ФОТ</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32,28</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766</w:t>
            </w:r>
          </w:p>
        </w:tc>
      </w:tr>
      <w:tr w:rsidR="00CF29BD" w:rsidRPr="004A5E0B" w:rsidTr="00A63838">
        <w:trPr>
          <w:gridAfter w:val="2"/>
          <w:wAfter w:w="156" w:type="dxa"/>
          <w:trHeight w:val="45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812/</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21.12.2020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п.49.3</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НР Электротехнические установки на других объектах</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97</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97</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31,31</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743</w:t>
            </w:r>
          </w:p>
        </w:tc>
      </w:tr>
      <w:tr w:rsidR="00CF29BD" w:rsidRPr="004A5E0B" w:rsidTr="00A63838">
        <w:trPr>
          <w:gridAfter w:val="2"/>
          <w:wAfter w:w="156" w:type="dxa"/>
          <w:trHeight w:val="450"/>
        </w:trPr>
        <w:tc>
          <w:tcPr>
            <w:tcW w:w="716" w:type="dxa"/>
            <w:tcBorders>
              <w:top w:val="nil"/>
              <w:left w:val="single" w:sz="4" w:space="0" w:color="auto"/>
              <w:bottom w:val="nil"/>
              <w:right w:val="nil"/>
            </w:tcBorders>
            <w:shd w:val="clear" w:color="auto" w:fill="auto"/>
            <w:vAlign w:val="center"/>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Приказ № 774/</w:t>
            </w:r>
            <w:proofErr w:type="spellStart"/>
            <w:r w:rsidRPr="004A5E0B">
              <w:rPr>
                <w:rFonts w:ascii="Arial" w:eastAsia="Times New Roman" w:hAnsi="Arial" w:cs="Arial"/>
                <w:color w:val="000000"/>
                <w:sz w:val="16"/>
                <w:szCs w:val="16"/>
              </w:rPr>
              <w:t>пр</w:t>
            </w:r>
            <w:proofErr w:type="spellEnd"/>
            <w:r w:rsidRPr="004A5E0B">
              <w:rPr>
                <w:rFonts w:ascii="Arial" w:eastAsia="Times New Roman" w:hAnsi="Arial" w:cs="Arial"/>
                <w:color w:val="000000"/>
                <w:sz w:val="16"/>
                <w:szCs w:val="16"/>
              </w:rPr>
              <w:t xml:space="preserve"> от 11.12.2020</w:t>
            </w:r>
            <w:proofErr w:type="gramStart"/>
            <w:r w:rsidRPr="004A5E0B">
              <w:rPr>
                <w:rFonts w:ascii="Arial" w:eastAsia="Times New Roman" w:hAnsi="Arial" w:cs="Arial"/>
                <w:color w:val="000000"/>
                <w:sz w:val="16"/>
                <w:szCs w:val="16"/>
              </w:rPr>
              <w:t xml:space="preserve"> П</w:t>
            </w:r>
            <w:proofErr w:type="gramEnd"/>
            <w:r w:rsidRPr="004A5E0B">
              <w:rPr>
                <w:rFonts w:ascii="Arial" w:eastAsia="Times New Roman" w:hAnsi="Arial" w:cs="Arial"/>
                <w:color w:val="000000"/>
                <w:sz w:val="16"/>
                <w:szCs w:val="16"/>
              </w:rPr>
              <w:t>рил. п.49.3</w:t>
            </w:r>
          </w:p>
        </w:tc>
        <w:tc>
          <w:tcPr>
            <w:tcW w:w="3394"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СП Электротехнические установки на других объектах</w:t>
            </w:r>
          </w:p>
        </w:tc>
        <w:tc>
          <w:tcPr>
            <w:tcW w:w="1021"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w:t>
            </w: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51</w:t>
            </w: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51</w:t>
            </w: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16,46</w:t>
            </w: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391</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3394"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Всего по позиции</w:t>
            </w:r>
          </w:p>
        </w:tc>
        <w:tc>
          <w:tcPr>
            <w:tcW w:w="1021" w:type="dxa"/>
            <w:gridSpan w:val="5"/>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10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9"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15"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086"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98"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298,02</w:t>
            </w:r>
          </w:p>
        </w:tc>
        <w:tc>
          <w:tcPr>
            <w:tcW w:w="843"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903" w:type="dxa"/>
            <w:gridSpan w:val="7"/>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3 359</w:t>
            </w:r>
          </w:p>
        </w:tc>
      </w:tr>
      <w:tr w:rsidR="00CF29BD" w:rsidRPr="004A5E0B" w:rsidTr="00A63838">
        <w:trPr>
          <w:gridAfter w:val="2"/>
          <w:wAfter w:w="156" w:type="dxa"/>
          <w:trHeight w:val="240"/>
        </w:trPr>
        <w:tc>
          <w:tcPr>
            <w:tcW w:w="716" w:type="dxa"/>
            <w:tcBorders>
              <w:top w:val="single" w:sz="4" w:space="0" w:color="auto"/>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14</w:t>
            </w:r>
          </w:p>
        </w:tc>
        <w:tc>
          <w:tcPr>
            <w:tcW w:w="1549"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ФССЦ-08.3.07.01-0043</w:t>
            </w:r>
          </w:p>
        </w:tc>
        <w:tc>
          <w:tcPr>
            <w:tcW w:w="3394"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Сталь полосовая: 40х5 мм, марка Ст3сп</w:t>
            </w:r>
          </w:p>
        </w:tc>
        <w:tc>
          <w:tcPr>
            <w:tcW w:w="1021" w:type="dxa"/>
            <w:gridSpan w:val="5"/>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т</w:t>
            </w:r>
          </w:p>
        </w:tc>
        <w:tc>
          <w:tcPr>
            <w:tcW w:w="1105"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74" w:type="dxa"/>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279"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0,03611</w:t>
            </w:r>
          </w:p>
        </w:tc>
        <w:tc>
          <w:tcPr>
            <w:tcW w:w="715" w:type="dxa"/>
            <w:gridSpan w:val="4"/>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6 159,22</w:t>
            </w:r>
          </w:p>
        </w:tc>
        <w:tc>
          <w:tcPr>
            <w:tcW w:w="1086"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898" w:type="dxa"/>
            <w:gridSpan w:val="3"/>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222,41</w:t>
            </w:r>
          </w:p>
        </w:tc>
        <w:tc>
          <w:tcPr>
            <w:tcW w:w="843" w:type="dxa"/>
            <w:gridSpan w:val="6"/>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6,62</w:t>
            </w:r>
          </w:p>
        </w:tc>
        <w:tc>
          <w:tcPr>
            <w:tcW w:w="1903" w:type="dxa"/>
            <w:gridSpan w:val="7"/>
            <w:tcBorders>
              <w:top w:val="single" w:sz="4" w:space="0" w:color="auto"/>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1 472</w:t>
            </w:r>
          </w:p>
        </w:tc>
      </w:tr>
      <w:tr w:rsidR="00CF29BD" w:rsidRPr="004A5E0B" w:rsidTr="00A63838">
        <w:trPr>
          <w:gridAfter w:val="2"/>
          <w:wAfter w:w="156" w:type="dxa"/>
          <w:trHeight w:val="240"/>
        </w:trPr>
        <w:tc>
          <w:tcPr>
            <w:tcW w:w="716" w:type="dxa"/>
            <w:tcBorders>
              <w:top w:val="nil"/>
              <w:left w:val="single" w:sz="4" w:space="0" w:color="auto"/>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4415" w:type="dxa"/>
            <w:gridSpan w:val="8"/>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(Электротехнические установки на других объектах)</w:t>
            </w:r>
          </w:p>
        </w:tc>
        <w:tc>
          <w:tcPr>
            <w:tcW w:w="1105"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874"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086"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89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843"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903" w:type="dxa"/>
            <w:gridSpan w:val="7"/>
            <w:tcBorders>
              <w:top w:val="nil"/>
              <w:left w:val="nil"/>
              <w:bottom w:val="nil"/>
              <w:right w:val="single" w:sz="4" w:space="0" w:color="auto"/>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trHeight w:val="30"/>
        </w:trPr>
        <w:tc>
          <w:tcPr>
            <w:tcW w:w="716" w:type="dxa"/>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1095"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1874"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567"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236"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838"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784"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959" w:type="dxa"/>
            <w:gridSpan w:val="5"/>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1167" w:type="dxa"/>
            <w:gridSpan w:val="9"/>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151" w:type="dxa"/>
            <w:gridSpan w:val="3"/>
            <w:tcBorders>
              <w:top w:val="nil"/>
              <w:left w:val="nil"/>
              <w:bottom w:val="nil"/>
              <w:right w:val="nil"/>
            </w:tcBorders>
            <w:shd w:val="clear" w:color="auto" w:fill="auto"/>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609" w:type="dxa"/>
            <w:gridSpan w:val="4"/>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r>
      <w:tr w:rsidR="00CF29BD" w:rsidRPr="004A5E0B" w:rsidTr="00A63838">
        <w:trPr>
          <w:trHeight w:val="45"/>
        </w:trPr>
        <w:tc>
          <w:tcPr>
            <w:tcW w:w="716"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49"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095" w:type="dxa"/>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874" w:type="dxa"/>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567"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838"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784"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279"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715" w:type="dxa"/>
            <w:gridSpan w:val="4"/>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959" w:type="dxa"/>
            <w:gridSpan w:val="5"/>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167" w:type="dxa"/>
            <w:gridSpan w:val="9"/>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151"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609" w:type="dxa"/>
            <w:gridSpan w:val="4"/>
            <w:tcBorders>
              <w:top w:val="nil"/>
              <w:left w:val="nil"/>
              <w:bottom w:val="nil"/>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p>
        </w:tc>
      </w:tr>
      <w:tr w:rsidR="00CF29BD" w:rsidRPr="004A5E0B" w:rsidTr="00A63838">
        <w:trPr>
          <w:gridAfter w:val="1"/>
          <w:wAfter w:w="73" w:type="dxa"/>
          <w:trHeight w:val="225"/>
        </w:trPr>
        <w:tc>
          <w:tcPr>
            <w:tcW w:w="716" w:type="dxa"/>
            <w:tcBorders>
              <w:top w:val="single" w:sz="4" w:space="0" w:color="auto"/>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single" w:sz="4" w:space="0" w:color="auto"/>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7813" w:type="dxa"/>
            <w:gridSpan w:val="19"/>
            <w:tcBorders>
              <w:top w:val="single" w:sz="4" w:space="0" w:color="auto"/>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Итоги по смете:</w:t>
            </w:r>
          </w:p>
        </w:tc>
        <w:tc>
          <w:tcPr>
            <w:tcW w:w="709" w:type="dxa"/>
            <w:gridSpan w:val="3"/>
            <w:tcBorders>
              <w:top w:val="single" w:sz="4" w:space="0" w:color="auto"/>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1893" w:type="dxa"/>
            <w:gridSpan w:val="6"/>
            <w:tcBorders>
              <w:top w:val="single" w:sz="4" w:space="0" w:color="auto"/>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c>
          <w:tcPr>
            <w:tcW w:w="2786" w:type="dxa"/>
            <w:gridSpan w:val="13"/>
            <w:tcBorders>
              <w:top w:val="single" w:sz="4" w:space="0" w:color="auto"/>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Итого прямые затраты (</w:t>
            </w:r>
            <w:proofErr w:type="spellStart"/>
            <w:r w:rsidRPr="004A5E0B">
              <w:rPr>
                <w:rFonts w:ascii="Arial" w:eastAsia="Times New Roman" w:hAnsi="Arial" w:cs="Arial"/>
                <w:color w:val="000000"/>
                <w:sz w:val="16"/>
                <w:szCs w:val="16"/>
              </w:rPr>
              <w:t>справочно</w:t>
            </w:r>
            <w:proofErr w:type="spellEnd"/>
            <w:r w:rsidRPr="004A5E0B">
              <w:rPr>
                <w:rFonts w:ascii="Arial" w:eastAsia="Times New Roman" w:hAnsi="Arial" w:cs="Arial"/>
                <w:color w:val="000000"/>
                <w:sz w:val="16"/>
                <w:szCs w:val="16"/>
              </w:rPr>
              <w:t>)</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70 219,63</w:t>
            </w: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496 436</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в том числе:</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Оплата труда рабочих</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1 395,62</w:t>
            </w: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33 146</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Эксплуатация машин</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2 918,05</w:t>
            </w: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26 993</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в том числе оплата труда машинистов (</w:t>
            </w:r>
            <w:proofErr w:type="spellStart"/>
            <w:r w:rsidRPr="004A5E0B">
              <w:rPr>
                <w:rFonts w:ascii="Arial" w:eastAsia="Times New Roman" w:hAnsi="Arial" w:cs="Arial"/>
                <w:color w:val="000000"/>
                <w:sz w:val="16"/>
                <w:szCs w:val="16"/>
              </w:rPr>
              <w:t>Отм</w:t>
            </w:r>
            <w:proofErr w:type="spellEnd"/>
            <w:r w:rsidRPr="004A5E0B">
              <w:rPr>
                <w:rFonts w:ascii="Arial" w:eastAsia="Times New Roman" w:hAnsi="Arial" w:cs="Arial"/>
                <w:color w:val="000000"/>
                <w:sz w:val="16"/>
                <w:szCs w:val="16"/>
              </w:rPr>
              <w:t>)</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276,76</w:t>
            </w: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6 572</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Материалы</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65 905,96</w:t>
            </w: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436 297</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Строительные работы</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69 280,63</w:t>
            </w: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524 582</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в том числе:</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оплата труда</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1 </w:t>
            </w:r>
            <w:r w:rsidRPr="004A5E0B">
              <w:rPr>
                <w:rFonts w:ascii="Arial" w:eastAsia="Times New Roman" w:hAnsi="Arial" w:cs="Arial"/>
                <w:color w:val="000000"/>
                <w:sz w:val="16"/>
                <w:szCs w:val="16"/>
              </w:rPr>
              <w:lastRenderedPageBreak/>
              <w:t>143,63</w:t>
            </w: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27 162</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lastRenderedPageBreak/>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эксплуатация машин и механизмов</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2 747,06</w:t>
            </w: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25 411</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в том числе оплата труда машинистов (</w:t>
            </w:r>
            <w:proofErr w:type="spellStart"/>
            <w:r w:rsidRPr="004A5E0B">
              <w:rPr>
                <w:rFonts w:ascii="Arial" w:eastAsia="Times New Roman" w:hAnsi="Arial" w:cs="Arial"/>
                <w:color w:val="000000"/>
                <w:sz w:val="16"/>
                <w:szCs w:val="16"/>
              </w:rPr>
              <w:t>ОТм</w:t>
            </w:r>
            <w:proofErr w:type="spellEnd"/>
            <w:r w:rsidRPr="004A5E0B">
              <w:rPr>
                <w:rFonts w:ascii="Arial" w:eastAsia="Times New Roman" w:hAnsi="Arial" w:cs="Arial"/>
                <w:color w:val="000000"/>
                <w:sz w:val="16"/>
                <w:szCs w:val="16"/>
              </w:rPr>
              <w:t>)</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259,30</w:t>
            </w: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6 158</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материалы</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63 105,85</w:t>
            </w: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417 761</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накладные расходы</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1 444,12</w:t>
            </w: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34 299</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сметная прибыль</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839,97</w:t>
            </w: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19 949</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Монтажные работы</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3 621,86</w:t>
            </w: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35 571</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в том числе:</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оплата труда</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251,99</w:t>
            </w: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5 984</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эксплуатация машин и механизмов</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170,99</w:t>
            </w: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1 582</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в том числе оплата труда машинистов (</w:t>
            </w:r>
            <w:proofErr w:type="spellStart"/>
            <w:r w:rsidRPr="004A5E0B">
              <w:rPr>
                <w:rFonts w:ascii="Arial" w:eastAsia="Times New Roman" w:hAnsi="Arial" w:cs="Arial"/>
                <w:color w:val="000000"/>
                <w:sz w:val="16"/>
                <w:szCs w:val="16"/>
              </w:rPr>
              <w:t>ОТм</w:t>
            </w:r>
            <w:proofErr w:type="spellEnd"/>
            <w:r w:rsidRPr="004A5E0B">
              <w:rPr>
                <w:rFonts w:ascii="Arial" w:eastAsia="Times New Roman" w:hAnsi="Arial" w:cs="Arial"/>
                <w:color w:val="000000"/>
                <w:sz w:val="16"/>
                <w:szCs w:val="16"/>
              </w:rPr>
              <w:t>)</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17,46</w:t>
            </w: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414</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материалы</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2 800,11</w:t>
            </w: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18 536</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накладные расходы</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261,36</w:t>
            </w: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6 206</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сметная прибыль</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137,41</w:t>
            </w: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3 263</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Оборудование</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3 633,44</w:t>
            </w: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24 053</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Инженерное оборудование</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3 633,44</w:t>
            </w: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24 053</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Итого</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76 535,93</w:t>
            </w: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584 206</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Итого ФОТ (</w:t>
            </w:r>
            <w:proofErr w:type="spellStart"/>
            <w:r w:rsidRPr="004A5E0B">
              <w:rPr>
                <w:rFonts w:ascii="Arial" w:eastAsia="Times New Roman" w:hAnsi="Arial" w:cs="Arial"/>
                <w:color w:val="000000"/>
                <w:sz w:val="16"/>
                <w:szCs w:val="16"/>
              </w:rPr>
              <w:t>справочно</w:t>
            </w:r>
            <w:proofErr w:type="spellEnd"/>
            <w:r w:rsidRPr="004A5E0B">
              <w:rPr>
                <w:rFonts w:ascii="Arial" w:eastAsia="Times New Roman" w:hAnsi="Arial" w:cs="Arial"/>
                <w:color w:val="000000"/>
                <w:sz w:val="16"/>
                <w:szCs w:val="16"/>
              </w:rPr>
              <w:t>)</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1 672,38</w:t>
            </w: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39 718</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Итого накладные расходы (</w:t>
            </w:r>
            <w:proofErr w:type="spellStart"/>
            <w:r w:rsidRPr="004A5E0B">
              <w:rPr>
                <w:rFonts w:ascii="Arial" w:eastAsia="Times New Roman" w:hAnsi="Arial" w:cs="Arial"/>
                <w:color w:val="000000"/>
                <w:sz w:val="16"/>
                <w:szCs w:val="16"/>
              </w:rPr>
              <w:t>справочно</w:t>
            </w:r>
            <w:proofErr w:type="spellEnd"/>
            <w:r w:rsidRPr="004A5E0B">
              <w:rPr>
                <w:rFonts w:ascii="Arial" w:eastAsia="Times New Roman" w:hAnsi="Arial" w:cs="Arial"/>
                <w:color w:val="000000"/>
                <w:sz w:val="16"/>
                <w:szCs w:val="16"/>
              </w:rPr>
              <w:t>)</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1 705,48</w:t>
            </w: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40 505</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Итого сметная прибыль (</w:t>
            </w:r>
            <w:proofErr w:type="spellStart"/>
            <w:r w:rsidRPr="004A5E0B">
              <w:rPr>
                <w:rFonts w:ascii="Arial" w:eastAsia="Times New Roman" w:hAnsi="Arial" w:cs="Arial"/>
                <w:color w:val="000000"/>
                <w:sz w:val="16"/>
                <w:szCs w:val="16"/>
              </w:rPr>
              <w:t>справочно</w:t>
            </w:r>
            <w:proofErr w:type="spellEnd"/>
            <w:r w:rsidRPr="004A5E0B">
              <w:rPr>
                <w:rFonts w:ascii="Arial" w:eastAsia="Times New Roman" w:hAnsi="Arial" w:cs="Arial"/>
                <w:color w:val="000000"/>
                <w:sz w:val="16"/>
                <w:szCs w:val="16"/>
              </w:rPr>
              <w:t>)</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977,38</w:t>
            </w: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23 212</w:t>
            </w:r>
          </w:p>
        </w:tc>
      </w:tr>
      <w:tr w:rsidR="00CF29BD" w:rsidRPr="004A5E0B" w:rsidTr="00A63838">
        <w:trPr>
          <w:gridAfter w:val="1"/>
          <w:wAfter w:w="73" w:type="dxa"/>
          <w:trHeight w:val="67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компенсация НДС при УСН (421 </w:t>
            </w:r>
            <w:proofErr w:type="spellStart"/>
            <w:proofErr w:type="gramStart"/>
            <w:r w:rsidRPr="004A5E0B">
              <w:rPr>
                <w:rFonts w:ascii="Arial" w:eastAsia="Times New Roman" w:hAnsi="Arial" w:cs="Arial"/>
                <w:color w:val="000000"/>
                <w:sz w:val="16"/>
                <w:szCs w:val="16"/>
              </w:rPr>
              <w:t>пр</w:t>
            </w:r>
            <w:proofErr w:type="spellEnd"/>
            <w:proofErr w:type="gramEnd"/>
            <w:r w:rsidRPr="004A5E0B">
              <w:rPr>
                <w:rFonts w:ascii="Arial" w:eastAsia="Times New Roman" w:hAnsi="Arial" w:cs="Arial"/>
                <w:color w:val="000000"/>
                <w:sz w:val="16"/>
                <w:szCs w:val="16"/>
              </w:rPr>
              <w:t>) БЦ: (65905,96+(2918,05-276,76)+1705,48*0,1712+977,38*0,15+3633,44)*0,2*ЕСЛИ(0;6,62;1) ТЦ: (65905,96+(2918,05-276,76)+1705,48*0,1712+977,38*0,15+3633,44)*0,2*ЕСЛИ(1;6,62;1)</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14 523,86</w:t>
            </w: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96 147,92</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Итого</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91 059,79</w:t>
            </w: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680 353,92</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 xml:space="preserve">  ВСЕГО по смете  с учетом коэффициента</w:t>
            </w:r>
            <w:proofErr w:type="gramStart"/>
            <w:r w:rsidRPr="004A5E0B">
              <w:rPr>
                <w:rFonts w:ascii="Arial" w:eastAsia="Times New Roman" w:hAnsi="Arial" w:cs="Arial"/>
                <w:b/>
                <w:bCs/>
                <w:color w:val="000000"/>
                <w:sz w:val="16"/>
                <w:szCs w:val="16"/>
              </w:rPr>
              <w:t xml:space="preserve"> К</w:t>
            </w:r>
            <w:proofErr w:type="gramEnd"/>
            <w:r w:rsidRPr="004A5E0B">
              <w:rPr>
                <w:rFonts w:ascii="Arial" w:eastAsia="Times New Roman" w:hAnsi="Arial" w:cs="Arial"/>
                <w:b/>
                <w:bCs/>
                <w:color w:val="000000"/>
                <w:sz w:val="16"/>
                <w:szCs w:val="16"/>
              </w:rPr>
              <w:t>=0,978186111</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92 589,87</w:t>
            </w: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r w:rsidRPr="004A5E0B">
              <w:rPr>
                <w:rFonts w:ascii="Arial" w:eastAsia="Times New Roman" w:hAnsi="Arial" w:cs="Arial"/>
                <w:b/>
                <w:bCs/>
                <w:color w:val="000000"/>
                <w:sz w:val="16"/>
                <w:szCs w:val="16"/>
              </w:rPr>
              <w:t>665 497,75</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в том числе:</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1"/>
          <w:wAfter w:w="73" w:type="dxa"/>
          <w:trHeight w:val="225"/>
        </w:trPr>
        <w:tc>
          <w:tcPr>
            <w:tcW w:w="716" w:type="dxa"/>
            <w:tcBorders>
              <w:top w:val="nil"/>
              <w:left w:val="single" w:sz="4" w:space="0" w:color="auto"/>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7813" w:type="dxa"/>
            <w:gridSpan w:val="19"/>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материалы, изделия и конструкции отсутствующие в СНБ</w:t>
            </w:r>
          </w:p>
        </w:tc>
        <w:tc>
          <w:tcPr>
            <w:tcW w:w="709"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1893" w:type="dxa"/>
            <w:gridSpan w:val="6"/>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color w:val="000000"/>
                <w:sz w:val="16"/>
                <w:szCs w:val="16"/>
              </w:rPr>
            </w:pPr>
          </w:p>
        </w:tc>
        <w:tc>
          <w:tcPr>
            <w:tcW w:w="2786" w:type="dxa"/>
            <w:gridSpan w:val="13"/>
            <w:tcBorders>
              <w:top w:val="nil"/>
              <w:left w:val="nil"/>
              <w:bottom w:val="nil"/>
              <w:right w:val="single" w:sz="4" w:space="0" w:color="auto"/>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337 631</w:t>
            </w:r>
          </w:p>
        </w:tc>
      </w:tr>
      <w:tr w:rsidR="00CF29BD" w:rsidRPr="004A5E0B" w:rsidTr="00A63838">
        <w:trPr>
          <w:trHeight w:val="30"/>
        </w:trPr>
        <w:tc>
          <w:tcPr>
            <w:tcW w:w="716"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49" w:type="dxa"/>
            <w:gridSpan w:val="2"/>
            <w:tcBorders>
              <w:top w:val="nil"/>
              <w:left w:val="nil"/>
              <w:bottom w:val="nil"/>
              <w:right w:val="nil"/>
            </w:tcBorders>
            <w:shd w:val="clear" w:color="auto" w:fill="auto"/>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095"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1874" w:type="dxa"/>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567"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236"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838" w:type="dxa"/>
            <w:gridSpan w:val="3"/>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1784" w:type="dxa"/>
            <w:gridSpan w:val="2"/>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1279" w:type="dxa"/>
            <w:gridSpan w:val="6"/>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715" w:type="dxa"/>
            <w:gridSpan w:val="4"/>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1959" w:type="dxa"/>
            <w:gridSpan w:val="5"/>
            <w:tcBorders>
              <w:top w:val="nil"/>
              <w:left w:val="nil"/>
              <w:bottom w:val="nil"/>
              <w:right w:val="nil"/>
            </w:tcBorders>
            <w:shd w:val="clear" w:color="auto" w:fill="auto"/>
            <w:hideMark/>
          </w:tcPr>
          <w:p w:rsidR="00CF29BD" w:rsidRPr="004A5E0B" w:rsidRDefault="00CF29BD" w:rsidP="00A63838">
            <w:pPr>
              <w:spacing w:after="0" w:line="240" w:lineRule="auto"/>
              <w:rPr>
                <w:rFonts w:ascii="Arial" w:eastAsia="Times New Roman" w:hAnsi="Arial" w:cs="Arial"/>
                <w:b/>
                <w:bCs/>
                <w:color w:val="000000"/>
                <w:sz w:val="16"/>
                <w:szCs w:val="16"/>
              </w:rPr>
            </w:pPr>
          </w:p>
        </w:tc>
        <w:tc>
          <w:tcPr>
            <w:tcW w:w="1167" w:type="dxa"/>
            <w:gridSpan w:val="9"/>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c>
          <w:tcPr>
            <w:tcW w:w="1151" w:type="dxa"/>
            <w:gridSpan w:val="3"/>
            <w:tcBorders>
              <w:top w:val="nil"/>
              <w:left w:val="nil"/>
              <w:bottom w:val="nil"/>
              <w:right w:val="nil"/>
            </w:tcBorders>
            <w:shd w:val="clear" w:color="auto" w:fill="auto"/>
            <w:noWrap/>
            <w:hideMark/>
          </w:tcPr>
          <w:p w:rsidR="00CF29BD" w:rsidRPr="004A5E0B" w:rsidRDefault="00CF29BD" w:rsidP="00A63838">
            <w:pPr>
              <w:spacing w:after="0" w:line="240" w:lineRule="auto"/>
              <w:jc w:val="center"/>
              <w:rPr>
                <w:rFonts w:ascii="Arial" w:eastAsia="Times New Roman" w:hAnsi="Arial" w:cs="Arial"/>
                <w:b/>
                <w:bCs/>
                <w:color w:val="000000"/>
                <w:sz w:val="16"/>
                <w:szCs w:val="16"/>
              </w:rPr>
            </w:pPr>
          </w:p>
        </w:tc>
        <w:tc>
          <w:tcPr>
            <w:tcW w:w="609" w:type="dxa"/>
            <w:gridSpan w:val="4"/>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b/>
                <w:bCs/>
                <w:color w:val="000000"/>
                <w:sz w:val="16"/>
                <w:szCs w:val="16"/>
              </w:rPr>
            </w:pPr>
          </w:p>
        </w:tc>
      </w:tr>
      <w:tr w:rsidR="00CF29BD" w:rsidRPr="004A5E0B" w:rsidTr="00A63838">
        <w:trPr>
          <w:trHeight w:val="388"/>
        </w:trPr>
        <w:tc>
          <w:tcPr>
            <w:tcW w:w="716" w:type="dxa"/>
            <w:tcBorders>
              <w:top w:val="single" w:sz="4" w:space="0" w:color="auto"/>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549" w:type="dxa"/>
            <w:gridSpan w:val="2"/>
            <w:tcBorders>
              <w:top w:val="single" w:sz="4" w:space="0" w:color="auto"/>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095" w:type="dxa"/>
            <w:tcBorders>
              <w:top w:val="single" w:sz="4" w:space="0" w:color="auto"/>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874" w:type="dxa"/>
            <w:tcBorders>
              <w:top w:val="single" w:sz="4" w:space="0" w:color="auto"/>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567" w:type="dxa"/>
            <w:gridSpan w:val="2"/>
            <w:tcBorders>
              <w:top w:val="single" w:sz="4" w:space="0" w:color="auto"/>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236" w:type="dxa"/>
            <w:gridSpan w:val="2"/>
            <w:tcBorders>
              <w:top w:val="single" w:sz="4" w:space="0" w:color="auto"/>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838" w:type="dxa"/>
            <w:gridSpan w:val="3"/>
            <w:tcBorders>
              <w:top w:val="single" w:sz="4" w:space="0" w:color="auto"/>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784" w:type="dxa"/>
            <w:gridSpan w:val="2"/>
            <w:tcBorders>
              <w:top w:val="single" w:sz="4" w:space="0" w:color="auto"/>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279" w:type="dxa"/>
            <w:gridSpan w:val="6"/>
            <w:tcBorders>
              <w:top w:val="single" w:sz="4" w:space="0" w:color="auto"/>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715" w:type="dxa"/>
            <w:gridSpan w:val="4"/>
            <w:tcBorders>
              <w:top w:val="single" w:sz="4" w:space="0" w:color="auto"/>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959" w:type="dxa"/>
            <w:gridSpan w:val="5"/>
            <w:tcBorders>
              <w:top w:val="single" w:sz="4" w:space="0" w:color="auto"/>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167" w:type="dxa"/>
            <w:gridSpan w:val="9"/>
            <w:tcBorders>
              <w:top w:val="single" w:sz="4" w:space="0" w:color="auto"/>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1151" w:type="dxa"/>
            <w:gridSpan w:val="3"/>
            <w:tcBorders>
              <w:top w:val="single" w:sz="4" w:space="0" w:color="auto"/>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609" w:type="dxa"/>
            <w:gridSpan w:val="4"/>
            <w:tcBorders>
              <w:top w:val="single" w:sz="4" w:space="0" w:color="auto"/>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r>
      <w:tr w:rsidR="00CF29BD" w:rsidRPr="004A5E0B" w:rsidTr="00A63838">
        <w:trPr>
          <w:gridAfter w:val="28"/>
          <w:wAfter w:w="6311" w:type="dxa"/>
          <w:trHeight w:val="225"/>
        </w:trPr>
        <w:tc>
          <w:tcPr>
            <w:tcW w:w="716"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49"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Составил:</w:t>
            </w:r>
          </w:p>
        </w:tc>
        <w:tc>
          <w:tcPr>
            <w:tcW w:w="6491" w:type="dxa"/>
            <w:gridSpan w:val="12"/>
            <w:tcBorders>
              <w:top w:val="nil"/>
              <w:left w:val="nil"/>
              <w:bottom w:val="single" w:sz="4" w:space="0" w:color="auto"/>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xml:space="preserve">                                                      (Лозовой И.Н.)</w:t>
            </w:r>
          </w:p>
        </w:tc>
        <w:tc>
          <w:tcPr>
            <w:tcW w:w="236"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36"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r>
      <w:tr w:rsidR="00CF29BD" w:rsidRPr="004A5E0B" w:rsidTr="00A63838">
        <w:trPr>
          <w:gridAfter w:val="28"/>
          <w:wAfter w:w="6311" w:type="dxa"/>
          <w:trHeight w:val="270"/>
        </w:trPr>
        <w:tc>
          <w:tcPr>
            <w:tcW w:w="716"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49" w:type="dxa"/>
            <w:gridSpan w:val="2"/>
            <w:tcBorders>
              <w:top w:val="nil"/>
              <w:left w:val="nil"/>
              <w:bottom w:val="nil"/>
              <w:right w:val="nil"/>
            </w:tcBorders>
            <w:shd w:val="clear" w:color="auto" w:fill="auto"/>
            <w:noWrap/>
            <w:vAlign w:val="bottom"/>
            <w:hideMark/>
          </w:tcPr>
          <w:p w:rsidR="00CF29BD" w:rsidRPr="004A5E0B" w:rsidRDefault="00CF29BD" w:rsidP="00A63838">
            <w:pPr>
              <w:spacing w:after="0" w:line="240" w:lineRule="auto"/>
              <w:jc w:val="right"/>
              <w:rPr>
                <w:rFonts w:ascii="Arial" w:eastAsia="Times New Roman" w:hAnsi="Arial" w:cs="Arial"/>
                <w:color w:val="000000"/>
                <w:sz w:val="16"/>
                <w:szCs w:val="16"/>
              </w:rPr>
            </w:pPr>
          </w:p>
        </w:tc>
        <w:tc>
          <w:tcPr>
            <w:tcW w:w="6491" w:type="dxa"/>
            <w:gridSpan w:val="12"/>
            <w:tcBorders>
              <w:top w:val="single" w:sz="4" w:space="0" w:color="auto"/>
              <w:left w:val="nil"/>
              <w:bottom w:val="nil"/>
              <w:right w:val="nil"/>
            </w:tcBorders>
            <w:shd w:val="clear" w:color="auto" w:fill="auto"/>
            <w:noWrap/>
            <w:vAlign w:val="center"/>
            <w:hideMark/>
          </w:tcPr>
          <w:p w:rsidR="00CF29BD" w:rsidRPr="004A5E0B" w:rsidRDefault="00CF29BD" w:rsidP="00A63838">
            <w:pPr>
              <w:spacing w:after="0" w:line="240" w:lineRule="auto"/>
              <w:jc w:val="center"/>
              <w:rPr>
                <w:rFonts w:ascii="Arial" w:eastAsia="Times New Roman" w:hAnsi="Arial" w:cs="Arial"/>
                <w:i/>
                <w:iCs/>
                <w:color w:val="000000"/>
                <w:sz w:val="16"/>
                <w:szCs w:val="16"/>
              </w:rPr>
            </w:pPr>
            <w:r w:rsidRPr="004A5E0B">
              <w:rPr>
                <w:rFonts w:ascii="Arial" w:eastAsia="Times New Roman" w:hAnsi="Arial" w:cs="Arial"/>
                <w:i/>
                <w:iCs/>
                <w:color w:val="000000"/>
                <w:sz w:val="16"/>
                <w:szCs w:val="16"/>
              </w:rPr>
              <w:t>[должность, подпись (инициалы, фамилия)]</w:t>
            </w:r>
          </w:p>
        </w:tc>
        <w:tc>
          <w:tcPr>
            <w:tcW w:w="236"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36"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r>
      <w:tr w:rsidR="00CF29BD" w:rsidRPr="004A5E0B" w:rsidTr="00A63838">
        <w:trPr>
          <w:gridAfter w:val="28"/>
          <w:wAfter w:w="6311" w:type="dxa"/>
          <w:trHeight w:val="255"/>
        </w:trPr>
        <w:tc>
          <w:tcPr>
            <w:tcW w:w="716"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1549" w:type="dxa"/>
            <w:gridSpan w:val="2"/>
            <w:tcBorders>
              <w:top w:val="nil"/>
              <w:left w:val="nil"/>
              <w:bottom w:val="nil"/>
              <w:right w:val="nil"/>
            </w:tcBorders>
            <w:shd w:val="clear" w:color="auto" w:fill="auto"/>
            <w:noWrap/>
            <w:hideMark/>
          </w:tcPr>
          <w:p w:rsidR="00CF29BD" w:rsidRPr="004A5E0B" w:rsidRDefault="00CF29BD" w:rsidP="00A63838">
            <w:pPr>
              <w:spacing w:after="0" w:line="240" w:lineRule="auto"/>
              <w:jc w:val="right"/>
              <w:rPr>
                <w:rFonts w:ascii="Arial" w:eastAsia="Times New Roman" w:hAnsi="Arial" w:cs="Arial"/>
                <w:color w:val="000000"/>
                <w:sz w:val="16"/>
                <w:szCs w:val="16"/>
              </w:rPr>
            </w:pPr>
            <w:r w:rsidRPr="004A5E0B">
              <w:rPr>
                <w:rFonts w:ascii="Arial" w:eastAsia="Times New Roman" w:hAnsi="Arial" w:cs="Arial"/>
                <w:color w:val="000000"/>
                <w:sz w:val="16"/>
                <w:szCs w:val="16"/>
              </w:rPr>
              <w:t>Проверил:</w:t>
            </w:r>
          </w:p>
        </w:tc>
        <w:tc>
          <w:tcPr>
            <w:tcW w:w="6491" w:type="dxa"/>
            <w:gridSpan w:val="12"/>
            <w:tcBorders>
              <w:top w:val="nil"/>
              <w:left w:val="nil"/>
              <w:bottom w:val="single" w:sz="4" w:space="0" w:color="auto"/>
              <w:right w:val="nil"/>
            </w:tcBorders>
            <w:shd w:val="clear" w:color="auto" w:fill="auto"/>
            <w:noWrap/>
            <w:hideMark/>
          </w:tcPr>
          <w:p w:rsidR="00CF29BD" w:rsidRPr="004A5E0B" w:rsidRDefault="00CF29BD" w:rsidP="00A63838">
            <w:pPr>
              <w:spacing w:after="0" w:line="240" w:lineRule="auto"/>
              <w:rPr>
                <w:rFonts w:ascii="Arial" w:eastAsia="Times New Roman" w:hAnsi="Arial" w:cs="Arial"/>
                <w:color w:val="000000"/>
                <w:sz w:val="16"/>
                <w:szCs w:val="16"/>
              </w:rPr>
            </w:pPr>
            <w:r w:rsidRPr="004A5E0B">
              <w:rPr>
                <w:rFonts w:ascii="Arial" w:eastAsia="Times New Roman" w:hAnsi="Arial" w:cs="Arial"/>
                <w:color w:val="000000"/>
                <w:sz w:val="16"/>
                <w:szCs w:val="16"/>
              </w:rPr>
              <w:t> </w:t>
            </w:r>
          </w:p>
        </w:tc>
        <w:tc>
          <w:tcPr>
            <w:tcW w:w="236"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c>
          <w:tcPr>
            <w:tcW w:w="236" w:type="dxa"/>
            <w:tcBorders>
              <w:top w:val="nil"/>
              <w:left w:val="nil"/>
              <w:bottom w:val="nil"/>
              <w:right w:val="nil"/>
            </w:tcBorders>
            <w:shd w:val="clear" w:color="auto" w:fill="auto"/>
            <w:noWrap/>
            <w:vAlign w:val="bottom"/>
            <w:hideMark/>
          </w:tcPr>
          <w:p w:rsidR="00CF29BD" w:rsidRPr="004A5E0B" w:rsidRDefault="00CF29BD" w:rsidP="00A63838">
            <w:pPr>
              <w:spacing w:after="0" w:line="240" w:lineRule="auto"/>
              <w:rPr>
                <w:rFonts w:ascii="Arial" w:eastAsia="Times New Roman" w:hAnsi="Arial" w:cs="Arial"/>
                <w:color w:val="000000"/>
                <w:sz w:val="16"/>
                <w:szCs w:val="16"/>
              </w:rPr>
            </w:pPr>
          </w:p>
        </w:tc>
      </w:tr>
    </w:tbl>
    <w:p w:rsidR="009F2E29" w:rsidRPr="00C40F67" w:rsidRDefault="009F2E29" w:rsidP="009F2E29">
      <w:pPr>
        <w:keepNext/>
        <w:keepLines/>
        <w:shd w:val="clear" w:color="auto" w:fill="FFFFFF"/>
        <w:tabs>
          <w:tab w:val="left" w:pos="1291"/>
        </w:tabs>
        <w:jc w:val="center"/>
        <w:rPr>
          <w:b/>
        </w:rPr>
      </w:pPr>
    </w:p>
    <w:p w:rsidR="00C414CA" w:rsidRDefault="00C414CA" w:rsidP="009F2E29">
      <w:pPr>
        <w:keepNext/>
        <w:keepLines/>
        <w:jc w:val="right"/>
        <w:sectPr w:rsidR="00C414CA" w:rsidSect="00CF29BD">
          <w:pgSz w:w="16838" w:h="11906" w:orient="landscape"/>
          <w:pgMar w:top="851" w:right="1134" w:bottom="1701" w:left="1134" w:header="709" w:footer="709" w:gutter="0"/>
          <w:cols w:space="708"/>
          <w:docGrid w:linePitch="360"/>
        </w:sectPr>
      </w:pPr>
    </w:p>
    <w:p w:rsidR="00C414CA" w:rsidRPr="00C414CA" w:rsidRDefault="00C414CA" w:rsidP="00C414CA">
      <w:pPr>
        <w:keepNext/>
        <w:keepLines/>
        <w:spacing w:after="0"/>
        <w:jc w:val="right"/>
        <w:rPr>
          <w:rFonts w:ascii="Times New Roman" w:hAnsi="Times New Roman" w:cs="Times New Roman"/>
          <w:sz w:val="20"/>
          <w:szCs w:val="20"/>
        </w:rPr>
      </w:pPr>
      <w:r w:rsidRPr="00C414CA">
        <w:rPr>
          <w:rFonts w:ascii="Times New Roman" w:hAnsi="Times New Roman" w:cs="Times New Roman"/>
          <w:sz w:val="20"/>
          <w:szCs w:val="20"/>
        </w:rPr>
        <w:lastRenderedPageBreak/>
        <w:t>Приложение №3</w:t>
      </w:r>
    </w:p>
    <w:p w:rsidR="00C414CA" w:rsidRPr="00C414CA" w:rsidRDefault="00C414CA" w:rsidP="00C414CA">
      <w:pPr>
        <w:keepNext/>
        <w:keepLines/>
        <w:spacing w:after="0"/>
        <w:jc w:val="right"/>
        <w:rPr>
          <w:rFonts w:ascii="Times New Roman" w:hAnsi="Times New Roman" w:cs="Times New Roman"/>
          <w:sz w:val="20"/>
          <w:szCs w:val="20"/>
        </w:rPr>
      </w:pPr>
      <w:r w:rsidRPr="00C414CA">
        <w:rPr>
          <w:rFonts w:ascii="Times New Roman" w:hAnsi="Times New Roman" w:cs="Times New Roman"/>
          <w:sz w:val="20"/>
          <w:szCs w:val="20"/>
        </w:rPr>
        <w:t>к муниципальному контракту</w:t>
      </w:r>
    </w:p>
    <w:p w:rsidR="00C414CA" w:rsidRPr="00A97DE1" w:rsidRDefault="00C414CA" w:rsidP="00C414CA">
      <w:pPr>
        <w:keepNext/>
        <w:keepLines/>
        <w:rPr>
          <w:b/>
        </w:rPr>
      </w:pPr>
    </w:p>
    <w:p w:rsidR="00C414CA" w:rsidRPr="0046252B" w:rsidRDefault="00C414CA" w:rsidP="00C414CA">
      <w:pPr>
        <w:keepNext/>
        <w:keepLines/>
        <w:jc w:val="center"/>
        <w:rPr>
          <w:b/>
          <w:i/>
          <w:color w:val="FF0000"/>
          <w:sz w:val="28"/>
          <w:szCs w:val="28"/>
        </w:rPr>
      </w:pPr>
      <w:r w:rsidRPr="0046252B">
        <w:rPr>
          <w:b/>
        </w:rPr>
        <w:t xml:space="preserve">Техническая часть </w:t>
      </w:r>
    </w:p>
    <w:p w:rsidR="00C414CA" w:rsidRPr="00A97DE1" w:rsidRDefault="00C414CA" w:rsidP="00C414CA">
      <w:pPr>
        <w:keepNext/>
        <w:keepLines/>
        <w:jc w:val="center"/>
        <w:rPr>
          <w:i/>
        </w:rPr>
      </w:pPr>
      <w:r w:rsidRPr="00A97DE1">
        <w:rPr>
          <w:i/>
        </w:rPr>
        <w:t xml:space="preserve">Технические характеристики основных </w:t>
      </w:r>
      <w:r w:rsidRPr="00737EF0">
        <w:rPr>
          <w:i/>
        </w:rPr>
        <w:t>поставляемых</w:t>
      </w:r>
      <w:r w:rsidRPr="00A97DE1">
        <w:rPr>
          <w:i/>
        </w:rPr>
        <w:t xml:space="preserve"> товаров «Подрядчика»</w:t>
      </w:r>
    </w:p>
    <w:p w:rsidR="00C414CA" w:rsidRPr="00A616B5" w:rsidRDefault="00C414CA" w:rsidP="00C414CA">
      <w:pPr>
        <w:keepNext/>
        <w:keepLines/>
        <w:shd w:val="clear" w:color="auto" w:fill="FFFFFF"/>
        <w:tabs>
          <w:tab w:val="left" w:pos="1291"/>
        </w:tabs>
        <w:jc w:val="center"/>
        <w:rPr>
          <w:rStyle w:val="sectioninfo"/>
          <w:i/>
        </w:rPr>
      </w:pPr>
      <w:r w:rsidRPr="00A97DE1">
        <w:rPr>
          <w:i/>
        </w:rPr>
        <w:t xml:space="preserve">при выполнении работ </w:t>
      </w:r>
      <w:r w:rsidRPr="00A97DE1">
        <w:rPr>
          <w:rStyle w:val="sectioninfo"/>
          <w:i/>
        </w:rPr>
        <w:t>по</w:t>
      </w:r>
      <w:r w:rsidRPr="00F058DD">
        <w:rPr>
          <w:rStyle w:val="sectioninfo"/>
          <w:i/>
        </w:rPr>
        <w:t xml:space="preserve"> </w:t>
      </w:r>
      <w:r w:rsidRPr="00C71B59">
        <w:rPr>
          <w:rStyle w:val="sectioninfo"/>
          <w:i/>
        </w:rPr>
        <w:t>у</w:t>
      </w:r>
      <w:r>
        <w:rPr>
          <w:rStyle w:val="sectioninfo"/>
          <w:i/>
        </w:rPr>
        <w:t>стройству</w:t>
      </w:r>
      <w:r w:rsidRPr="00C71B59">
        <w:rPr>
          <w:rStyle w:val="sectioninfo"/>
          <w:i/>
        </w:rPr>
        <w:t xml:space="preserve"> парка «Победы» (3-я очередь) в с.Головтеево Малоярославецкого района Калужской области</w:t>
      </w:r>
    </w:p>
    <w:tbl>
      <w:tblPr>
        <w:tblW w:w="42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1"/>
        <w:gridCol w:w="3540"/>
        <w:gridCol w:w="5102"/>
      </w:tblGrid>
      <w:tr w:rsidR="00C414CA" w:rsidRPr="00FF3592" w:rsidTr="00C414CA">
        <w:trPr>
          <w:trHeight w:val="462"/>
          <w:jc w:val="center"/>
        </w:trPr>
        <w:tc>
          <w:tcPr>
            <w:tcW w:w="310" w:type="pct"/>
          </w:tcPr>
          <w:p w:rsidR="00C414CA" w:rsidRPr="00FF3592" w:rsidRDefault="00C414CA" w:rsidP="00A63838">
            <w:pPr>
              <w:keepNext/>
              <w:keepLines/>
              <w:jc w:val="center"/>
              <w:rPr>
                <w:b/>
              </w:rPr>
            </w:pPr>
            <w:r w:rsidRPr="00FF3592">
              <w:rPr>
                <w:b/>
              </w:rPr>
              <w:t xml:space="preserve">№ </w:t>
            </w:r>
            <w:proofErr w:type="spellStart"/>
            <w:proofErr w:type="gramStart"/>
            <w:r w:rsidRPr="00FF3592">
              <w:rPr>
                <w:b/>
              </w:rPr>
              <w:t>п</w:t>
            </w:r>
            <w:proofErr w:type="spellEnd"/>
            <w:proofErr w:type="gramEnd"/>
            <w:r w:rsidRPr="00FF3592">
              <w:rPr>
                <w:b/>
              </w:rPr>
              <w:t>/</w:t>
            </w:r>
            <w:proofErr w:type="spellStart"/>
            <w:r w:rsidRPr="00FF3592">
              <w:rPr>
                <w:b/>
              </w:rPr>
              <w:t>п</w:t>
            </w:r>
            <w:proofErr w:type="spellEnd"/>
          </w:p>
        </w:tc>
        <w:tc>
          <w:tcPr>
            <w:tcW w:w="1921" w:type="pct"/>
            <w:vAlign w:val="center"/>
          </w:tcPr>
          <w:p w:rsidR="00C414CA" w:rsidRPr="00FF3592" w:rsidRDefault="00C414CA" w:rsidP="00A63838">
            <w:pPr>
              <w:keepNext/>
              <w:keepLines/>
              <w:ind w:left="31"/>
              <w:jc w:val="center"/>
              <w:rPr>
                <w:b/>
              </w:rPr>
            </w:pPr>
            <w:r w:rsidRPr="00FF3592">
              <w:rPr>
                <w:b/>
              </w:rPr>
              <w:t>Наименование товаров,</w:t>
            </w:r>
          </w:p>
          <w:p w:rsidR="00C414CA" w:rsidRPr="00FF3592" w:rsidRDefault="00C414CA" w:rsidP="00A63838">
            <w:pPr>
              <w:keepNext/>
              <w:keepLines/>
              <w:ind w:left="31"/>
              <w:jc w:val="center"/>
              <w:rPr>
                <w:b/>
              </w:rPr>
            </w:pPr>
            <w:r w:rsidRPr="00FF3592">
              <w:rPr>
                <w:b/>
              </w:rPr>
              <w:t>примерные эскизы */**</w:t>
            </w:r>
          </w:p>
        </w:tc>
        <w:tc>
          <w:tcPr>
            <w:tcW w:w="2769" w:type="pct"/>
            <w:vAlign w:val="center"/>
          </w:tcPr>
          <w:p w:rsidR="00C414CA" w:rsidRPr="00FF3592" w:rsidRDefault="00C414CA" w:rsidP="00A63838">
            <w:pPr>
              <w:keepNext/>
              <w:keepLines/>
              <w:jc w:val="center"/>
              <w:rPr>
                <w:b/>
              </w:rPr>
            </w:pPr>
            <w:r w:rsidRPr="00FF3592">
              <w:rPr>
                <w:b/>
              </w:rPr>
              <w:t>Требования к техническим характеристикам товаров</w:t>
            </w:r>
          </w:p>
        </w:tc>
      </w:tr>
      <w:tr w:rsidR="00C414CA" w:rsidRPr="00FF3592" w:rsidTr="00C414CA">
        <w:trPr>
          <w:trHeight w:val="462"/>
          <w:jc w:val="center"/>
        </w:trPr>
        <w:tc>
          <w:tcPr>
            <w:tcW w:w="310" w:type="pct"/>
          </w:tcPr>
          <w:p w:rsidR="00C414CA" w:rsidRPr="00FF3592" w:rsidRDefault="00C414CA" w:rsidP="00A63838">
            <w:pPr>
              <w:keepNext/>
              <w:keepLines/>
              <w:jc w:val="center"/>
            </w:pPr>
            <w:r w:rsidRPr="00FF3592">
              <w:t>1</w:t>
            </w:r>
          </w:p>
        </w:tc>
        <w:tc>
          <w:tcPr>
            <w:tcW w:w="1921" w:type="pct"/>
          </w:tcPr>
          <w:p w:rsidR="00C414CA" w:rsidRPr="00FF3592" w:rsidRDefault="00C414CA" w:rsidP="00A63838">
            <w:pPr>
              <w:pStyle w:val="a3"/>
              <w:keepNext/>
              <w:keepLines/>
              <w:widowControl/>
              <w:ind w:firstLine="0"/>
              <w:jc w:val="both"/>
              <w:rPr>
                <w:b/>
                <w:sz w:val="22"/>
                <w:szCs w:val="22"/>
              </w:rPr>
            </w:pPr>
            <w:r w:rsidRPr="00FF3592">
              <w:rPr>
                <w:b/>
                <w:sz w:val="22"/>
                <w:szCs w:val="22"/>
              </w:rPr>
              <w:t>Игровой комплекс</w:t>
            </w:r>
          </w:p>
          <w:p w:rsidR="00C414CA" w:rsidRPr="00FF3592" w:rsidRDefault="00C414CA" w:rsidP="00A63838">
            <w:pPr>
              <w:pStyle w:val="a3"/>
              <w:keepNext/>
              <w:keepLines/>
              <w:widowControl/>
              <w:ind w:firstLine="0"/>
              <w:jc w:val="both"/>
              <w:rPr>
                <w:b/>
                <w:sz w:val="22"/>
                <w:szCs w:val="22"/>
              </w:rPr>
            </w:pPr>
            <w:r>
              <w:rPr>
                <w:b/>
                <w:noProof/>
                <w:sz w:val="22"/>
                <w:szCs w:val="22"/>
                <w:lang w:eastAsia="ru-RU"/>
              </w:rPr>
              <w:drawing>
                <wp:inline distT="0" distB="0" distL="0" distR="0">
                  <wp:extent cx="1857375" cy="1571625"/>
                  <wp:effectExtent l="19050" t="0" r="9525" b="0"/>
                  <wp:docPr id="1" name="Рисунок 30" descr="Детский игровой комплекс «Морской» H=900, 1200,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Детский игровой комплекс «Морской» H=900, 1200, 1500"/>
                          <pic:cNvPicPr>
                            <a:picLocks noChangeAspect="1" noChangeArrowheads="1"/>
                          </pic:cNvPicPr>
                        </pic:nvPicPr>
                        <pic:blipFill>
                          <a:blip r:embed="rId18"/>
                          <a:srcRect/>
                          <a:stretch>
                            <a:fillRect/>
                          </a:stretch>
                        </pic:blipFill>
                        <pic:spPr bwMode="auto">
                          <a:xfrm>
                            <a:off x="0" y="0"/>
                            <a:ext cx="1857375" cy="1571625"/>
                          </a:xfrm>
                          <a:prstGeom prst="rect">
                            <a:avLst/>
                          </a:prstGeom>
                          <a:noFill/>
                          <a:ln w="9525">
                            <a:noFill/>
                            <a:miter lim="800000"/>
                            <a:headEnd/>
                            <a:tailEnd/>
                          </a:ln>
                        </pic:spPr>
                      </pic:pic>
                    </a:graphicData>
                  </a:graphic>
                </wp:inline>
              </w:drawing>
            </w:r>
          </w:p>
        </w:tc>
        <w:tc>
          <w:tcPr>
            <w:tcW w:w="2769" w:type="pct"/>
          </w:tcPr>
          <w:p w:rsidR="00C414CA" w:rsidRPr="00FF3592" w:rsidRDefault="00C414CA" w:rsidP="00A63838">
            <w:pPr>
              <w:pStyle w:val="a3"/>
              <w:keepNext/>
              <w:keepLines/>
              <w:widowControl/>
              <w:ind w:firstLine="0"/>
              <w:rPr>
                <w:sz w:val="22"/>
                <w:szCs w:val="22"/>
              </w:rPr>
            </w:pPr>
            <w:r w:rsidRPr="00FF3592">
              <w:rPr>
                <w:bCs/>
                <w:sz w:val="22"/>
                <w:szCs w:val="22"/>
              </w:rPr>
              <w:t xml:space="preserve">Длина, </w:t>
            </w:r>
            <w:proofErr w:type="gramStart"/>
            <w:r w:rsidRPr="00FF3592">
              <w:rPr>
                <w:bCs/>
                <w:sz w:val="22"/>
                <w:szCs w:val="22"/>
              </w:rPr>
              <w:t>мм</w:t>
            </w:r>
            <w:proofErr w:type="gramEnd"/>
            <w:r w:rsidRPr="00FF3592">
              <w:rPr>
                <w:bCs/>
                <w:sz w:val="22"/>
                <w:szCs w:val="22"/>
              </w:rPr>
              <w:t xml:space="preserve">: </w:t>
            </w:r>
            <w:r w:rsidRPr="00FF3592">
              <w:rPr>
                <w:sz w:val="22"/>
                <w:szCs w:val="22"/>
              </w:rPr>
              <w:t>не менее 6210</w:t>
            </w:r>
          </w:p>
          <w:p w:rsidR="00C414CA" w:rsidRPr="00FF3592" w:rsidRDefault="00C414CA" w:rsidP="00A63838">
            <w:pPr>
              <w:pStyle w:val="a3"/>
              <w:keepNext/>
              <w:keepLines/>
              <w:widowControl/>
              <w:ind w:firstLine="0"/>
              <w:rPr>
                <w:sz w:val="22"/>
                <w:szCs w:val="22"/>
              </w:rPr>
            </w:pPr>
            <w:r w:rsidRPr="00FF3592">
              <w:rPr>
                <w:bCs/>
                <w:sz w:val="22"/>
                <w:szCs w:val="22"/>
              </w:rPr>
              <w:t xml:space="preserve">Ширина, </w:t>
            </w:r>
            <w:proofErr w:type="gramStart"/>
            <w:r w:rsidRPr="00FF3592">
              <w:rPr>
                <w:bCs/>
                <w:sz w:val="22"/>
                <w:szCs w:val="22"/>
              </w:rPr>
              <w:t>мм</w:t>
            </w:r>
            <w:proofErr w:type="gramEnd"/>
            <w:r w:rsidRPr="00FF3592">
              <w:rPr>
                <w:bCs/>
                <w:sz w:val="22"/>
                <w:szCs w:val="22"/>
              </w:rPr>
              <w:t xml:space="preserve">: </w:t>
            </w:r>
            <w:r w:rsidRPr="00FF3592">
              <w:rPr>
                <w:sz w:val="22"/>
                <w:szCs w:val="22"/>
              </w:rPr>
              <w:t>не менее 5870</w:t>
            </w:r>
          </w:p>
          <w:p w:rsidR="00C414CA" w:rsidRPr="00FF3592" w:rsidRDefault="00C414CA" w:rsidP="00A63838">
            <w:pPr>
              <w:pStyle w:val="a3"/>
              <w:keepNext/>
              <w:keepLines/>
              <w:widowControl/>
              <w:ind w:firstLine="0"/>
              <w:rPr>
                <w:sz w:val="22"/>
                <w:szCs w:val="22"/>
              </w:rPr>
            </w:pPr>
            <w:r w:rsidRPr="00FF3592">
              <w:rPr>
                <w:bCs/>
                <w:sz w:val="22"/>
                <w:szCs w:val="22"/>
              </w:rPr>
              <w:t xml:space="preserve">Высота, </w:t>
            </w:r>
            <w:proofErr w:type="gramStart"/>
            <w:r w:rsidRPr="00FF3592">
              <w:rPr>
                <w:bCs/>
                <w:sz w:val="22"/>
                <w:szCs w:val="22"/>
              </w:rPr>
              <w:t>мм</w:t>
            </w:r>
            <w:proofErr w:type="gramEnd"/>
            <w:r w:rsidRPr="00FF3592">
              <w:rPr>
                <w:bCs/>
                <w:sz w:val="22"/>
                <w:szCs w:val="22"/>
              </w:rPr>
              <w:t xml:space="preserve">: </w:t>
            </w:r>
            <w:r w:rsidRPr="00FF3592">
              <w:rPr>
                <w:sz w:val="22"/>
                <w:szCs w:val="22"/>
              </w:rPr>
              <w:t>не менее 4220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sz w:val="22"/>
                <w:szCs w:val="22"/>
                <w:lang w:eastAsia="en-US"/>
              </w:rPr>
              <w:t>Материал опор: металлическая круглая труба</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sz w:val="22"/>
                <w:szCs w:val="22"/>
                <w:lang w:eastAsia="en-US"/>
              </w:rPr>
              <w:t xml:space="preserve">Диаметр круглой трубы, </w:t>
            </w:r>
            <w:proofErr w:type="gramStart"/>
            <w:r w:rsidRPr="00FF3592">
              <w:rPr>
                <w:rFonts w:eastAsia="Calibri"/>
                <w:sz w:val="22"/>
                <w:szCs w:val="22"/>
                <w:lang w:eastAsia="en-US"/>
              </w:rPr>
              <w:t>мм</w:t>
            </w:r>
            <w:proofErr w:type="gramEnd"/>
            <w:r w:rsidRPr="00FF3592">
              <w:rPr>
                <w:rFonts w:eastAsia="Calibri"/>
                <w:sz w:val="22"/>
                <w:szCs w:val="22"/>
                <w:lang w:eastAsia="en-US"/>
              </w:rPr>
              <w:t xml:space="preserve">: не менее 76 </w:t>
            </w:r>
          </w:p>
          <w:p w:rsidR="00C414CA" w:rsidRPr="00FF3592" w:rsidRDefault="00C414CA" w:rsidP="00A63838">
            <w:pPr>
              <w:pStyle w:val="a3"/>
              <w:keepNext/>
              <w:keepLines/>
              <w:widowControl/>
              <w:ind w:firstLine="0"/>
              <w:rPr>
                <w:sz w:val="22"/>
                <w:szCs w:val="22"/>
                <w:u w:val="single"/>
              </w:rPr>
            </w:pPr>
            <w:r w:rsidRPr="00FF3592">
              <w:rPr>
                <w:sz w:val="22"/>
                <w:szCs w:val="22"/>
              </w:rPr>
              <w:t>Материал лестниц и площадок: металлический лист</w:t>
            </w:r>
          </w:p>
          <w:p w:rsidR="00C414CA" w:rsidRPr="00FF3592" w:rsidRDefault="00C414CA" w:rsidP="00A63838">
            <w:pPr>
              <w:pStyle w:val="a3"/>
              <w:keepNext/>
              <w:keepLines/>
              <w:widowControl/>
              <w:ind w:firstLine="0"/>
              <w:rPr>
                <w:sz w:val="22"/>
                <w:szCs w:val="22"/>
              </w:rPr>
            </w:pPr>
            <w:r w:rsidRPr="00FF3592">
              <w:rPr>
                <w:sz w:val="22"/>
                <w:szCs w:val="22"/>
              </w:rPr>
              <w:t xml:space="preserve">Толщина металлического листа, </w:t>
            </w:r>
            <w:proofErr w:type="gramStart"/>
            <w:r w:rsidRPr="00FF3592">
              <w:rPr>
                <w:sz w:val="22"/>
                <w:szCs w:val="22"/>
              </w:rPr>
              <w:t>мм</w:t>
            </w:r>
            <w:proofErr w:type="gramEnd"/>
            <w:r w:rsidRPr="00FF3592">
              <w:rPr>
                <w:sz w:val="22"/>
                <w:szCs w:val="22"/>
              </w:rPr>
              <w:t>: не менее 1,5</w:t>
            </w:r>
          </w:p>
          <w:p w:rsidR="00C414CA" w:rsidRPr="00FF3592" w:rsidRDefault="00C414CA" w:rsidP="00A63838">
            <w:pPr>
              <w:pStyle w:val="a3"/>
              <w:keepNext/>
              <w:keepLines/>
              <w:widowControl/>
              <w:ind w:firstLine="0"/>
              <w:rPr>
                <w:sz w:val="22"/>
                <w:szCs w:val="22"/>
              </w:rPr>
            </w:pPr>
            <w:r w:rsidRPr="00FF3592">
              <w:rPr>
                <w:sz w:val="22"/>
                <w:szCs w:val="22"/>
              </w:rPr>
              <w:t xml:space="preserve">Толщина фанеры, </w:t>
            </w:r>
            <w:proofErr w:type="gramStart"/>
            <w:r w:rsidRPr="00FF3592">
              <w:rPr>
                <w:sz w:val="22"/>
                <w:szCs w:val="22"/>
              </w:rPr>
              <w:t>мм</w:t>
            </w:r>
            <w:proofErr w:type="gramEnd"/>
            <w:r w:rsidRPr="00FF3592">
              <w:rPr>
                <w:sz w:val="22"/>
                <w:szCs w:val="22"/>
              </w:rPr>
              <w:t>: не менее 18</w:t>
            </w:r>
          </w:p>
          <w:p w:rsidR="00C414CA" w:rsidRPr="00FF3592" w:rsidRDefault="00C414CA" w:rsidP="00A63838">
            <w:pPr>
              <w:pStyle w:val="a3"/>
              <w:keepNext/>
              <w:keepLines/>
              <w:widowControl/>
              <w:ind w:firstLine="0"/>
              <w:rPr>
                <w:sz w:val="22"/>
                <w:szCs w:val="22"/>
              </w:rPr>
            </w:pPr>
            <w:r w:rsidRPr="00FF3592">
              <w:rPr>
                <w:sz w:val="22"/>
                <w:szCs w:val="22"/>
              </w:rPr>
              <w:t>Окраска элементов порошковыми красками: наличие</w:t>
            </w:r>
          </w:p>
        </w:tc>
      </w:tr>
      <w:tr w:rsidR="00C414CA" w:rsidRPr="00FF3592" w:rsidTr="00C414CA">
        <w:trPr>
          <w:trHeight w:val="462"/>
          <w:jc w:val="center"/>
        </w:trPr>
        <w:tc>
          <w:tcPr>
            <w:tcW w:w="310" w:type="pct"/>
          </w:tcPr>
          <w:p w:rsidR="00C414CA" w:rsidRPr="00FF3592" w:rsidRDefault="00C414CA" w:rsidP="00A63838">
            <w:pPr>
              <w:keepNext/>
              <w:keepLines/>
              <w:jc w:val="center"/>
            </w:pPr>
            <w:r w:rsidRPr="00FF3592">
              <w:t>2</w:t>
            </w:r>
          </w:p>
        </w:tc>
        <w:tc>
          <w:tcPr>
            <w:tcW w:w="1921" w:type="pct"/>
          </w:tcPr>
          <w:p w:rsidR="00C414CA" w:rsidRPr="00FF3592" w:rsidRDefault="00C414CA" w:rsidP="00A63838">
            <w:pPr>
              <w:pStyle w:val="a3"/>
              <w:keepNext/>
              <w:keepLines/>
              <w:widowControl/>
              <w:ind w:firstLine="0"/>
              <w:jc w:val="both"/>
              <w:rPr>
                <w:b/>
                <w:sz w:val="22"/>
                <w:szCs w:val="22"/>
              </w:rPr>
            </w:pPr>
            <w:r>
              <w:rPr>
                <w:noProof/>
                <w:sz w:val="22"/>
                <w:szCs w:val="22"/>
                <w:lang w:eastAsia="ru-RU"/>
              </w:rPr>
              <w:drawing>
                <wp:anchor distT="0" distB="0" distL="114300" distR="114300" simplePos="0" relativeHeight="251660288" behindDoc="0" locked="0" layoutInCell="1" allowOverlap="1">
                  <wp:simplePos x="0" y="0"/>
                  <wp:positionH relativeFrom="column">
                    <wp:posOffset>-46990</wp:posOffset>
                  </wp:positionH>
                  <wp:positionV relativeFrom="paragraph">
                    <wp:posOffset>359410</wp:posOffset>
                  </wp:positionV>
                  <wp:extent cx="1758315" cy="1495425"/>
                  <wp:effectExtent l="19050" t="0" r="0" b="0"/>
                  <wp:wrapSquare wrapText="bothSides"/>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srcRect/>
                          <a:stretch>
                            <a:fillRect/>
                          </a:stretch>
                        </pic:blipFill>
                        <pic:spPr bwMode="auto">
                          <a:xfrm>
                            <a:off x="0" y="0"/>
                            <a:ext cx="1758315" cy="1495425"/>
                          </a:xfrm>
                          <a:prstGeom prst="rect">
                            <a:avLst/>
                          </a:prstGeom>
                          <a:noFill/>
                          <a:ln w="9525">
                            <a:noFill/>
                            <a:miter lim="800000"/>
                            <a:headEnd/>
                            <a:tailEnd/>
                          </a:ln>
                        </pic:spPr>
                      </pic:pic>
                    </a:graphicData>
                  </a:graphic>
                </wp:anchor>
              </w:drawing>
            </w:r>
            <w:r w:rsidRPr="00FF3592">
              <w:rPr>
                <w:b/>
                <w:sz w:val="22"/>
                <w:szCs w:val="22"/>
              </w:rPr>
              <w:t>Качалка на двойной пружине Корабль</w:t>
            </w:r>
          </w:p>
        </w:tc>
        <w:tc>
          <w:tcPr>
            <w:tcW w:w="2769" w:type="pct"/>
          </w:tcPr>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Длина,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1150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Ширина,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850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Высота,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900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sz w:val="22"/>
                <w:szCs w:val="22"/>
                <w:lang w:eastAsia="en-US"/>
              </w:rPr>
              <w:t>Материал: влагостойкая фанера</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sz w:val="22"/>
                <w:szCs w:val="22"/>
                <w:lang w:eastAsia="en-US"/>
              </w:rPr>
              <w:t xml:space="preserve">Толщина, </w:t>
            </w:r>
            <w:proofErr w:type="gramStart"/>
            <w:r w:rsidRPr="00FF3592">
              <w:rPr>
                <w:rFonts w:eastAsia="Calibri"/>
                <w:sz w:val="22"/>
                <w:szCs w:val="22"/>
                <w:lang w:eastAsia="en-US"/>
              </w:rPr>
              <w:t>мм</w:t>
            </w:r>
            <w:proofErr w:type="gramEnd"/>
            <w:r w:rsidRPr="00FF3592">
              <w:rPr>
                <w:rFonts w:eastAsia="Calibri"/>
                <w:sz w:val="22"/>
                <w:szCs w:val="22"/>
                <w:lang w:eastAsia="en-US"/>
              </w:rPr>
              <w:t>: не менее 24</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sz w:val="22"/>
                <w:szCs w:val="22"/>
                <w:lang w:eastAsia="en-US"/>
              </w:rPr>
              <w:t>Оцинкованная пружина</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sz w:val="22"/>
                <w:szCs w:val="22"/>
                <w:lang w:eastAsia="en-US"/>
              </w:rPr>
              <w:t xml:space="preserve">Сечение прутка, </w:t>
            </w:r>
            <w:proofErr w:type="gramStart"/>
            <w:r w:rsidRPr="00FF3592">
              <w:rPr>
                <w:rFonts w:eastAsia="Calibri"/>
                <w:sz w:val="22"/>
                <w:szCs w:val="22"/>
                <w:lang w:eastAsia="en-US"/>
              </w:rPr>
              <w:t>мм</w:t>
            </w:r>
            <w:proofErr w:type="gramEnd"/>
            <w:r w:rsidRPr="00FF3592">
              <w:rPr>
                <w:rFonts w:eastAsia="Calibri"/>
                <w:sz w:val="22"/>
                <w:szCs w:val="22"/>
                <w:lang w:eastAsia="en-US"/>
              </w:rPr>
              <w:t>: не менее 22</w:t>
            </w:r>
          </w:p>
          <w:p w:rsidR="00C414CA" w:rsidRPr="00FF3592" w:rsidRDefault="00C414CA" w:rsidP="00A63838">
            <w:pPr>
              <w:pStyle w:val="a3"/>
              <w:keepNext/>
              <w:keepLines/>
              <w:widowControl/>
              <w:ind w:firstLine="0"/>
              <w:rPr>
                <w:sz w:val="22"/>
                <w:szCs w:val="22"/>
              </w:rPr>
            </w:pPr>
            <w:r w:rsidRPr="00FF3592">
              <w:rPr>
                <w:sz w:val="22"/>
                <w:szCs w:val="22"/>
              </w:rPr>
              <w:t>Окраска порошковыми красками: наличие</w:t>
            </w:r>
          </w:p>
        </w:tc>
      </w:tr>
      <w:tr w:rsidR="00C414CA" w:rsidRPr="00FF3592" w:rsidTr="00C414CA">
        <w:trPr>
          <w:trHeight w:val="462"/>
          <w:jc w:val="center"/>
        </w:trPr>
        <w:tc>
          <w:tcPr>
            <w:tcW w:w="310" w:type="pct"/>
          </w:tcPr>
          <w:p w:rsidR="00C414CA" w:rsidRPr="00FF3592" w:rsidRDefault="00C414CA" w:rsidP="00A63838">
            <w:pPr>
              <w:keepNext/>
              <w:keepLines/>
              <w:jc w:val="center"/>
            </w:pPr>
            <w:r w:rsidRPr="00FF3592">
              <w:t>3</w:t>
            </w:r>
          </w:p>
        </w:tc>
        <w:tc>
          <w:tcPr>
            <w:tcW w:w="1921" w:type="pct"/>
          </w:tcPr>
          <w:p w:rsidR="00C414CA" w:rsidRPr="00FF3592" w:rsidRDefault="00C414CA" w:rsidP="00A63838">
            <w:pPr>
              <w:pStyle w:val="a3"/>
              <w:keepNext/>
              <w:keepLines/>
              <w:widowControl/>
              <w:ind w:firstLine="0"/>
              <w:jc w:val="both"/>
              <w:rPr>
                <w:b/>
                <w:sz w:val="22"/>
                <w:szCs w:val="22"/>
              </w:rPr>
            </w:pPr>
            <w:r w:rsidRPr="00FF3592">
              <w:rPr>
                <w:b/>
                <w:sz w:val="22"/>
                <w:szCs w:val="22"/>
              </w:rPr>
              <w:t>Качалка на двойной пружине Вертолет</w:t>
            </w:r>
          </w:p>
          <w:p w:rsidR="00C414CA" w:rsidRPr="00FF3592" w:rsidRDefault="00C414CA" w:rsidP="00A63838">
            <w:pPr>
              <w:pStyle w:val="a3"/>
              <w:keepNext/>
              <w:keepLines/>
              <w:widowControl/>
              <w:ind w:firstLine="0"/>
              <w:jc w:val="both"/>
              <w:rPr>
                <w:b/>
                <w:noProof/>
                <w:sz w:val="22"/>
                <w:szCs w:val="22"/>
              </w:rPr>
            </w:pPr>
            <w:r>
              <w:rPr>
                <w:b/>
                <w:noProof/>
                <w:sz w:val="22"/>
                <w:szCs w:val="22"/>
                <w:lang w:eastAsia="ru-RU"/>
              </w:rPr>
              <w:drawing>
                <wp:inline distT="0" distB="0" distL="0" distR="0">
                  <wp:extent cx="1666875" cy="12858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srcRect/>
                          <a:stretch>
                            <a:fillRect/>
                          </a:stretch>
                        </pic:blipFill>
                        <pic:spPr bwMode="auto">
                          <a:xfrm>
                            <a:off x="0" y="0"/>
                            <a:ext cx="1666875" cy="1285875"/>
                          </a:xfrm>
                          <a:prstGeom prst="rect">
                            <a:avLst/>
                          </a:prstGeom>
                          <a:noFill/>
                          <a:ln w="9525">
                            <a:noFill/>
                            <a:miter lim="800000"/>
                            <a:headEnd/>
                            <a:tailEnd/>
                          </a:ln>
                        </pic:spPr>
                      </pic:pic>
                    </a:graphicData>
                  </a:graphic>
                </wp:inline>
              </w:drawing>
            </w:r>
          </w:p>
        </w:tc>
        <w:tc>
          <w:tcPr>
            <w:tcW w:w="2769" w:type="pct"/>
          </w:tcPr>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Длина,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1400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Ширина,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880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Высота,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1400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sz w:val="22"/>
                <w:szCs w:val="22"/>
                <w:lang w:eastAsia="en-US"/>
              </w:rPr>
              <w:t>Материал: влагостойкая фанера</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sz w:val="22"/>
                <w:szCs w:val="22"/>
                <w:lang w:eastAsia="en-US"/>
              </w:rPr>
              <w:t xml:space="preserve">Толщина, </w:t>
            </w:r>
            <w:proofErr w:type="gramStart"/>
            <w:r w:rsidRPr="00FF3592">
              <w:rPr>
                <w:rFonts w:eastAsia="Calibri"/>
                <w:sz w:val="22"/>
                <w:szCs w:val="22"/>
                <w:lang w:eastAsia="en-US"/>
              </w:rPr>
              <w:t>мм</w:t>
            </w:r>
            <w:proofErr w:type="gramEnd"/>
            <w:r w:rsidRPr="00FF3592">
              <w:rPr>
                <w:rFonts w:eastAsia="Calibri"/>
                <w:sz w:val="22"/>
                <w:szCs w:val="22"/>
                <w:lang w:eastAsia="en-US"/>
              </w:rPr>
              <w:t>: не менее 24</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sz w:val="22"/>
                <w:szCs w:val="22"/>
                <w:lang w:eastAsia="en-US"/>
              </w:rPr>
              <w:t>Оцинкованная пружина</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sz w:val="22"/>
                <w:szCs w:val="22"/>
                <w:lang w:eastAsia="en-US"/>
              </w:rPr>
              <w:t xml:space="preserve">Сечение прутка, </w:t>
            </w:r>
            <w:proofErr w:type="gramStart"/>
            <w:r w:rsidRPr="00FF3592">
              <w:rPr>
                <w:rFonts w:eastAsia="Calibri"/>
                <w:sz w:val="22"/>
                <w:szCs w:val="22"/>
                <w:lang w:eastAsia="en-US"/>
              </w:rPr>
              <w:t>мм</w:t>
            </w:r>
            <w:proofErr w:type="gramEnd"/>
            <w:r w:rsidRPr="00FF3592">
              <w:rPr>
                <w:rFonts w:eastAsia="Calibri"/>
                <w:sz w:val="22"/>
                <w:szCs w:val="22"/>
                <w:lang w:eastAsia="en-US"/>
              </w:rPr>
              <w:t>: не менее 22</w:t>
            </w:r>
          </w:p>
          <w:p w:rsidR="00C414CA" w:rsidRPr="00FF3592" w:rsidRDefault="00C414CA" w:rsidP="00A63838">
            <w:pPr>
              <w:pStyle w:val="a3"/>
              <w:keepNext/>
              <w:keepLines/>
              <w:widowControl/>
              <w:ind w:firstLine="0"/>
              <w:rPr>
                <w:rFonts w:eastAsia="Calibri"/>
                <w:bCs/>
                <w:sz w:val="22"/>
                <w:szCs w:val="22"/>
                <w:lang w:eastAsia="en-US"/>
              </w:rPr>
            </w:pPr>
            <w:r w:rsidRPr="00FF3592">
              <w:rPr>
                <w:sz w:val="22"/>
                <w:szCs w:val="22"/>
              </w:rPr>
              <w:t>Окраска порошковыми красками: наличие</w:t>
            </w:r>
          </w:p>
        </w:tc>
      </w:tr>
      <w:tr w:rsidR="00C414CA" w:rsidRPr="00FF3592" w:rsidTr="00C414CA">
        <w:trPr>
          <w:trHeight w:val="462"/>
          <w:jc w:val="center"/>
        </w:trPr>
        <w:tc>
          <w:tcPr>
            <w:tcW w:w="310" w:type="pct"/>
          </w:tcPr>
          <w:p w:rsidR="00C414CA" w:rsidRPr="00FF3592" w:rsidRDefault="00C414CA" w:rsidP="00A63838">
            <w:pPr>
              <w:keepNext/>
              <w:keepLines/>
              <w:jc w:val="center"/>
            </w:pPr>
            <w:r w:rsidRPr="00FF3592">
              <w:t>4</w:t>
            </w:r>
          </w:p>
        </w:tc>
        <w:tc>
          <w:tcPr>
            <w:tcW w:w="1921" w:type="pct"/>
          </w:tcPr>
          <w:p w:rsidR="00C414CA" w:rsidRPr="00FF3592" w:rsidRDefault="00C414CA" w:rsidP="00A63838">
            <w:pPr>
              <w:pStyle w:val="a3"/>
              <w:keepNext/>
              <w:keepLines/>
              <w:widowControl/>
              <w:ind w:firstLine="0"/>
              <w:jc w:val="both"/>
              <w:rPr>
                <w:b/>
                <w:sz w:val="22"/>
                <w:szCs w:val="22"/>
              </w:rPr>
            </w:pPr>
            <w:r w:rsidRPr="00FF3592">
              <w:rPr>
                <w:b/>
                <w:sz w:val="22"/>
                <w:szCs w:val="22"/>
              </w:rPr>
              <w:t>Качалка на двойной пружине Паровоз</w:t>
            </w:r>
          </w:p>
          <w:p w:rsidR="00C414CA" w:rsidRPr="00FF3592" w:rsidRDefault="00C414CA" w:rsidP="00A63838">
            <w:pPr>
              <w:pStyle w:val="a3"/>
              <w:keepNext/>
              <w:keepLines/>
              <w:widowControl/>
              <w:ind w:firstLine="0"/>
              <w:jc w:val="both"/>
              <w:rPr>
                <w:b/>
                <w:noProof/>
                <w:sz w:val="22"/>
                <w:szCs w:val="22"/>
              </w:rPr>
            </w:pPr>
            <w:r>
              <w:rPr>
                <w:b/>
                <w:noProof/>
                <w:sz w:val="22"/>
                <w:szCs w:val="22"/>
                <w:lang w:eastAsia="ru-RU"/>
              </w:rPr>
              <w:drawing>
                <wp:inline distT="0" distB="0" distL="0" distR="0">
                  <wp:extent cx="1743075" cy="14478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srcRect/>
                          <a:stretch>
                            <a:fillRect/>
                          </a:stretch>
                        </pic:blipFill>
                        <pic:spPr bwMode="auto">
                          <a:xfrm>
                            <a:off x="0" y="0"/>
                            <a:ext cx="1743075" cy="1447800"/>
                          </a:xfrm>
                          <a:prstGeom prst="rect">
                            <a:avLst/>
                          </a:prstGeom>
                          <a:noFill/>
                          <a:ln w="9525">
                            <a:noFill/>
                            <a:miter lim="800000"/>
                            <a:headEnd/>
                            <a:tailEnd/>
                          </a:ln>
                        </pic:spPr>
                      </pic:pic>
                    </a:graphicData>
                  </a:graphic>
                </wp:inline>
              </w:drawing>
            </w:r>
          </w:p>
        </w:tc>
        <w:tc>
          <w:tcPr>
            <w:tcW w:w="2769" w:type="pct"/>
          </w:tcPr>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Длина,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1400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Ширина,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880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Высота,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1400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sz w:val="22"/>
                <w:szCs w:val="22"/>
                <w:lang w:eastAsia="en-US"/>
              </w:rPr>
              <w:t>Материал: влагостойкая фанера</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sz w:val="22"/>
                <w:szCs w:val="22"/>
                <w:lang w:eastAsia="en-US"/>
              </w:rPr>
              <w:t xml:space="preserve">Толщина, </w:t>
            </w:r>
            <w:proofErr w:type="gramStart"/>
            <w:r w:rsidRPr="00FF3592">
              <w:rPr>
                <w:rFonts w:eastAsia="Calibri"/>
                <w:sz w:val="22"/>
                <w:szCs w:val="22"/>
                <w:lang w:eastAsia="en-US"/>
              </w:rPr>
              <w:t>мм</w:t>
            </w:r>
            <w:proofErr w:type="gramEnd"/>
            <w:r w:rsidRPr="00FF3592">
              <w:rPr>
                <w:rFonts w:eastAsia="Calibri"/>
                <w:sz w:val="22"/>
                <w:szCs w:val="22"/>
                <w:lang w:eastAsia="en-US"/>
              </w:rPr>
              <w:t>: не менее 24</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sz w:val="22"/>
                <w:szCs w:val="22"/>
                <w:lang w:eastAsia="en-US"/>
              </w:rPr>
              <w:t>Оцинкованная пружина</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sz w:val="22"/>
                <w:szCs w:val="22"/>
                <w:lang w:eastAsia="en-US"/>
              </w:rPr>
              <w:t xml:space="preserve">Сечение прутка, </w:t>
            </w:r>
            <w:proofErr w:type="gramStart"/>
            <w:r w:rsidRPr="00FF3592">
              <w:rPr>
                <w:rFonts w:eastAsia="Calibri"/>
                <w:sz w:val="22"/>
                <w:szCs w:val="22"/>
                <w:lang w:eastAsia="en-US"/>
              </w:rPr>
              <w:t>мм</w:t>
            </w:r>
            <w:proofErr w:type="gramEnd"/>
            <w:r w:rsidRPr="00FF3592">
              <w:rPr>
                <w:rFonts w:eastAsia="Calibri"/>
                <w:sz w:val="22"/>
                <w:szCs w:val="22"/>
                <w:lang w:eastAsia="en-US"/>
              </w:rPr>
              <w:t>: не менее 22</w:t>
            </w:r>
          </w:p>
          <w:p w:rsidR="00C414CA" w:rsidRPr="00FF3592" w:rsidRDefault="00C414CA" w:rsidP="00A63838">
            <w:pPr>
              <w:pStyle w:val="a3"/>
              <w:keepNext/>
              <w:keepLines/>
              <w:widowControl/>
              <w:ind w:firstLine="0"/>
              <w:rPr>
                <w:rFonts w:eastAsia="Calibri"/>
                <w:bCs/>
                <w:sz w:val="22"/>
                <w:szCs w:val="22"/>
                <w:lang w:eastAsia="en-US"/>
              </w:rPr>
            </w:pPr>
            <w:r w:rsidRPr="00FF3592">
              <w:rPr>
                <w:sz w:val="22"/>
                <w:szCs w:val="22"/>
              </w:rPr>
              <w:t>Окраска порошковыми красками: наличие</w:t>
            </w:r>
          </w:p>
        </w:tc>
      </w:tr>
      <w:tr w:rsidR="00C414CA" w:rsidRPr="00FF3592" w:rsidTr="00C414CA">
        <w:trPr>
          <w:trHeight w:val="462"/>
          <w:jc w:val="center"/>
        </w:trPr>
        <w:tc>
          <w:tcPr>
            <w:tcW w:w="310" w:type="pct"/>
          </w:tcPr>
          <w:p w:rsidR="00C414CA" w:rsidRPr="00FF3592" w:rsidRDefault="00C414CA" w:rsidP="00A63838">
            <w:pPr>
              <w:keepNext/>
              <w:keepLines/>
              <w:jc w:val="center"/>
            </w:pPr>
            <w:r w:rsidRPr="00FF3592">
              <w:lastRenderedPageBreak/>
              <w:t>5</w:t>
            </w:r>
          </w:p>
        </w:tc>
        <w:tc>
          <w:tcPr>
            <w:tcW w:w="1921" w:type="pct"/>
          </w:tcPr>
          <w:p w:rsidR="00C414CA" w:rsidRPr="00FF3592" w:rsidRDefault="00C414CA" w:rsidP="00A63838">
            <w:pPr>
              <w:pStyle w:val="a3"/>
              <w:keepNext/>
              <w:keepLines/>
              <w:widowControl/>
              <w:ind w:firstLine="0"/>
              <w:jc w:val="both"/>
              <w:rPr>
                <w:b/>
                <w:sz w:val="22"/>
                <w:szCs w:val="22"/>
                <w:shd w:val="clear" w:color="auto" w:fill="FFFFFF"/>
              </w:rPr>
            </w:pPr>
            <w:r w:rsidRPr="00FF3592">
              <w:rPr>
                <w:b/>
                <w:sz w:val="22"/>
                <w:szCs w:val="22"/>
                <w:shd w:val="clear" w:color="auto" w:fill="FFFFFF"/>
              </w:rPr>
              <w:t xml:space="preserve">Качалка </w:t>
            </w:r>
            <w:proofErr w:type="gramStart"/>
            <w:r w:rsidRPr="00FF3592">
              <w:rPr>
                <w:b/>
                <w:sz w:val="22"/>
                <w:szCs w:val="22"/>
                <w:shd w:val="clear" w:color="auto" w:fill="FFFFFF"/>
              </w:rPr>
              <w:t>-л</w:t>
            </w:r>
            <w:proofErr w:type="gramEnd"/>
            <w:r w:rsidRPr="00FF3592">
              <w:rPr>
                <w:b/>
                <w:sz w:val="22"/>
                <w:szCs w:val="22"/>
                <w:shd w:val="clear" w:color="auto" w:fill="FFFFFF"/>
              </w:rPr>
              <w:t>одочка</w:t>
            </w:r>
          </w:p>
          <w:p w:rsidR="00C414CA" w:rsidRPr="00FF3592" w:rsidRDefault="00C414CA" w:rsidP="00A63838">
            <w:pPr>
              <w:pStyle w:val="a3"/>
              <w:keepNext/>
              <w:keepLines/>
              <w:widowControl/>
              <w:ind w:firstLine="0"/>
              <w:jc w:val="both"/>
              <w:rPr>
                <w:b/>
                <w:sz w:val="22"/>
                <w:szCs w:val="22"/>
                <w:shd w:val="clear" w:color="auto" w:fill="FFFFFF"/>
              </w:rPr>
            </w:pPr>
            <w:r>
              <w:rPr>
                <w:b/>
                <w:noProof/>
                <w:sz w:val="22"/>
                <w:szCs w:val="22"/>
                <w:shd w:val="clear" w:color="auto" w:fill="FFFFFF"/>
                <w:lang w:eastAsia="ru-RU"/>
              </w:rPr>
              <w:drawing>
                <wp:inline distT="0" distB="0" distL="0" distR="0">
                  <wp:extent cx="1771650" cy="1314450"/>
                  <wp:effectExtent l="1905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a:srcRect/>
                          <a:stretch>
                            <a:fillRect/>
                          </a:stretch>
                        </pic:blipFill>
                        <pic:spPr bwMode="auto">
                          <a:xfrm>
                            <a:off x="0" y="0"/>
                            <a:ext cx="1771650" cy="1314450"/>
                          </a:xfrm>
                          <a:prstGeom prst="rect">
                            <a:avLst/>
                          </a:prstGeom>
                          <a:noFill/>
                          <a:ln w="9525">
                            <a:noFill/>
                            <a:miter lim="800000"/>
                            <a:headEnd/>
                            <a:tailEnd/>
                          </a:ln>
                        </pic:spPr>
                      </pic:pic>
                    </a:graphicData>
                  </a:graphic>
                </wp:inline>
              </w:drawing>
            </w:r>
          </w:p>
        </w:tc>
        <w:tc>
          <w:tcPr>
            <w:tcW w:w="2769" w:type="pct"/>
          </w:tcPr>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Длина,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1750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Ширина,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750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Высота,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800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sz w:val="22"/>
                <w:szCs w:val="22"/>
                <w:lang w:eastAsia="en-US"/>
              </w:rPr>
              <w:t xml:space="preserve">Материал: металлическая труба </w:t>
            </w:r>
            <w:r>
              <w:rPr>
                <w:rFonts w:eastAsia="Calibri"/>
                <w:sz w:val="22"/>
                <w:szCs w:val="22"/>
                <w:lang w:eastAsia="en-US"/>
              </w:rPr>
              <w:t xml:space="preserve">и </w:t>
            </w:r>
            <w:r w:rsidRPr="00FF3592">
              <w:rPr>
                <w:rFonts w:eastAsia="Calibri"/>
                <w:sz w:val="22"/>
                <w:szCs w:val="22"/>
                <w:lang w:eastAsia="en-US"/>
              </w:rPr>
              <w:t>влагостойкая фанера</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sz w:val="22"/>
                <w:szCs w:val="22"/>
                <w:lang w:eastAsia="en-US"/>
              </w:rPr>
              <w:t>Толщина</w:t>
            </w:r>
            <w:r>
              <w:rPr>
                <w:rFonts w:eastAsia="Calibri"/>
                <w:sz w:val="22"/>
                <w:szCs w:val="22"/>
                <w:lang w:eastAsia="en-US"/>
              </w:rPr>
              <w:t xml:space="preserve"> фанеры</w:t>
            </w:r>
            <w:r w:rsidRPr="00FF3592">
              <w:rPr>
                <w:rFonts w:eastAsia="Calibri"/>
                <w:sz w:val="22"/>
                <w:szCs w:val="22"/>
                <w:lang w:eastAsia="en-US"/>
              </w:rPr>
              <w:t xml:space="preserve">, </w:t>
            </w:r>
            <w:proofErr w:type="gramStart"/>
            <w:r w:rsidRPr="00FF3592">
              <w:rPr>
                <w:rFonts w:eastAsia="Calibri"/>
                <w:sz w:val="22"/>
                <w:szCs w:val="22"/>
                <w:lang w:eastAsia="en-US"/>
              </w:rPr>
              <w:t>мм</w:t>
            </w:r>
            <w:proofErr w:type="gramEnd"/>
            <w:r w:rsidRPr="00FF3592">
              <w:rPr>
                <w:rFonts w:eastAsia="Calibri"/>
                <w:sz w:val="22"/>
                <w:szCs w:val="22"/>
                <w:lang w:eastAsia="en-US"/>
              </w:rPr>
              <w:t>: не менее 24</w:t>
            </w:r>
          </w:p>
          <w:p w:rsidR="00C414CA" w:rsidRPr="00FF3592" w:rsidRDefault="00C414CA" w:rsidP="00A63838">
            <w:pPr>
              <w:pStyle w:val="a3"/>
              <w:keepNext/>
              <w:keepLines/>
              <w:widowControl/>
              <w:ind w:firstLine="0"/>
              <w:rPr>
                <w:sz w:val="22"/>
                <w:szCs w:val="22"/>
              </w:rPr>
            </w:pPr>
            <w:r w:rsidRPr="00FF3592">
              <w:rPr>
                <w:sz w:val="22"/>
                <w:szCs w:val="22"/>
              </w:rPr>
              <w:t>Окраска порошковыми красками: наличие</w:t>
            </w:r>
          </w:p>
        </w:tc>
      </w:tr>
      <w:tr w:rsidR="00C414CA" w:rsidRPr="00FF3592" w:rsidTr="00C414CA">
        <w:trPr>
          <w:trHeight w:val="2450"/>
          <w:jc w:val="center"/>
        </w:trPr>
        <w:tc>
          <w:tcPr>
            <w:tcW w:w="310" w:type="pct"/>
          </w:tcPr>
          <w:p w:rsidR="00C414CA" w:rsidRPr="00FF3592" w:rsidRDefault="00C414CA" w:rsidP="00A63838">
            <w:pPr>
              <w:keepNext/>
              <w:keepLines/>
              <w:jc w:val="center"/>
            </w:pPr>
            <w:r w:rsidRPr="00FF3592">
              <w:t>6</w:t>
            </w:r>
          </w:p>
        </w:tc>
        <w:tc>
          <w:tcPr>
            <w:tcW w:w="1921" w:type="pct"/>
          </w:tcPr>
          <w:p w:rsidR="00C414CA" w:rsidRPr="00FF3592" w:rsidRDefault="00C414CA" w:rsidP="00A63838">
            <w:pPr>
              <w:pStyle w:val="a3"/>
              <w:keepNext/>
              <w:keepLines/>
              <w:widowControl/>
              <w:ind w:firstLine="0"/>
              <w:jc w:val="both"/>
              <w:rPr>
                <w:b/>
                <w:noProof/>
                <w:sz w:val="22"/>
                <w:szCs w:val="22"/>
              </w:rPr>
            </w:pPr>
            <w:r w:rsidRPr="00FF3592">
              <w:rPr>
                <w:b/>
                <w:noProof/>
                <w:sz w:val="22"/>
                <w:szCs w:val="22"/>
              </w:rPr>
              <w:t>Качалка-балансир</w:t>
            </w:r>
          </w:p>
          <w:p w:rsidR="00C414CA" w:rsidRPr="00FF3592" w:rsidRDefault="00C414CA" w:rsidP="00A63838">
            <w:pPr>
              <w:pStyle w:val="a3"/>
              <w:keepNext/>
              <w:keepLines/>
              <w:widowControl/>
              <w:ind w:firstLine="0"/>
              <w:jc w:val="both"/>
              <w:rPr>
                <w:b/>
                <w:noProof/>
                <w:sz w:val="22"/>
                <w:szCs w:val="22"/>
              </w:rPr>
            </w:pPr>
            <w:r>
              <w:rPr>
                <w:b/>
                <w:noProof/>
                <w:sz w:val="22"/>
                <w:szCs w:val="22"/>
                <w:lang w:eastAsia="ru-RU"/>
              </w:rPr>
              <w:drawing>
                <wp:inline distT="0" distB="0" distL="0" distR="0">
                  <wp:extent cx="1943100" cy="1000125"/>
                  <wp:effectExtent l="19050" t="0" r="0" b="0"/>
                  <wp:docPr id="5" name="Рисунок 36" descr="https://images.satom.ru/i3/firms/28/95/95036/kachalka-balansir-malyutka-2-kch037-dlya-detskoy-ploshchadki_7f55533c9fd023d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s://images.satom.ru/i3/firms/28/95/95036/kachalka-balansir-malyutka-2-kch037-dlya-detskoy-ploshchadki_7f55533c9fd023d_800x600.jpg"/>
                          <pic:cNvPicPr>
                            <a:picLocks noChangeAspect="1" noChangeArrowheads="1"/>
                          </pic:cNvPicPr>
                        </pic:nvPicPr>
                        <pic:blipFill>
                          <a:blip r:embed="rId23"/>
                          <a:srcRect/>
                          <a:stretch>
                            <a:fillRect/>
                          </a:stretch>
                        </pic:blipFill>
                        <pic:spPr bwMode="auto">
                          <a:xfrm>
                            <a:off x="0" y="0"/>
                            <a:ext cx="1943100" cy="1000125"/>
                          </a:xfrm>
                          <a:prstGeom prst="rect">
                            <a:avLst/>
                          </a:prstGeom>
                          <a:noFill/>
                          <a:ln w="9525">
                            <a:noFill/>
                            <a:miter lim="800000"/>
                            <a:headEnd/>
                            <a:tailEnd/>
                          </a:ln>
                        </pic:spPr>
                      </pic:pic>
                    </a:graphicData>
                  </a:graphic>
                </wp:inline>
              </w:drawing>
            </w:r>
          </w:p>
        </w:tc>
        <w:tc>
          <w:tcPr>
            <w:tcW w:w="2769" w:type="pct"/>
          </w:tcPr>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Длина,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2460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Ширина,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1640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Высота,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680</w:t>
            </w:r>
          </w:p>
          <w:p w:rsidR="00C414CA" w:rsidRPr="00FF3592" w:rsidRDefault="00C414CA" w:rsidP="00A63838">
            <w:pPr>
              <w:pStyle w:val="a5"/>
              <w:keepNext/>
              <w:keepLines/>
              <w:shd w:val="clear" w:color="auto" w:fill="FFFFFF"/>
              <w:spacing w:before="0" w:after="0"/>
              <w:rPr>
                <w:sz w:val="22"/>
                <w:szCs w:val="22"/>
              </w:rPr>
            </w:pPr>
            <w:r w:rsidRPr="00FF3592">
              <w:rPr>
                <w:sz w:val="22"/>
                <w:szCs w:val="22"/>
              </w:rPr>
              <w:t>Материал: стальной профиль и круглая труба и доска</w:t>
            </w:r>
          </w:p>
          <w:p w:rsidR="00C414CA" w:rsidRPr="00FF3592" w:rsidRDefault="00C414CA" w:rsidP="00A63838">
            <w:pPr>
              <w:pStyle w:val="a5"/>
              <w:keepNext/>
              <w:keepLines/>
              <w:shd w:val="clear" w:color="auto" w:fill="FFFFFF"/>
              <w:spacing w:before="0" w:after="0"/>
              <w:rPr>
                <w:sz w:val="22"/>
                <w:szCs w:val="22"/>
              </w:rPr>
            </w:pPr>
            <w:r w:rsidRPr="00FF3592">
              <w:rPr>
                <w:sz w:val="22"/>
                <w:szCs w:val="22"/>
              </w:rPr>
              <w:t xml:space="preserve">Размер сечения стального профиля, </w:t>
            </w:r>
            <w:proofErr w:type="gramStart"/>
            <w:r w:rsidRPr="00FF3592">
              <w:rPr>
                <w:sz w:val="22"/>
                <w:szCs w:val="22"/>
              </w:rPr>
              <w:t>мм</w:t>
            </w:r>
            <w:proofErr w:type="gramEnd"/>
            <w:r w:rsidRPr="00FF3592">
              <w:rPr>
                <w:sz w:val="22"/>
                <w:szCs w:val="22"/>
              </w:rPr>
              <w:t>: 25х25</w:t>
            </w:r>
          </w:p>
          <w:p w:rsidR="00C414CA" w:rsidRPr="00FF3592" w:rsidRDefault="00C414CA" w:rsidP="00A63838">
            <w:pPr>
              <w:pStyle w:val="a5"/>
              <w:keepNext/>
              <w:keepLines/>
              <w:shd w:val="clear" w:color="auto" w:fill="FFFFFF"/>
              <w:spacing w:before="0" w:after="0"/>
              <w:rPr>
                <w:sz w:val="22"/>
                <w:szCs w:val="22"/>
              </w:rPr>
            </w:pPr>
            <w:r w:rsidRPr="00FF3592">
              <w:rPr>
                <w:sz w:val="22"/>
                <w:szCs w:val="22"/>
              </w:rPr>
              <w:t xml:space="preserve">Диаметр круглой трубы, </w:t>
            </w:r>
            <w:proofErr w:type="gramStart"/>
            <w:r w:rsidRPr="00FF3592">
              <w:rPr>
                <w:sz w:val="22"/>
                <w:szCs w:val="22"/>
              </w:rPr>
              <w:t>мм</w:t>
            </w:r>
            <w:proofErr w:type="gramEnd"/>
            <w:r w:rsidRPr="00FF3592">
              <w:rPr>
                <w:sz w:val="22"/>
                <w:szCs w:val="22"/>
              </w:rPr>
              <w:t>: 20 и 31 и 38</w:t>
            </w:r>
          </w:p>
          <w:p w:rsidR="00C414CA" w:rsidRPr="00FF3592" w:rsidRDefault="00C414CA" w:rsidP="00A63838">
            <w:pPr>
              <w:pStyle w:val="a5"/>
              <w:keepNext/>
              <w:keepLines/>
              <w:shd w:val="clear" w:color="auto" w:fill="FFFFFF"/>
              <w:spacing w:before="0" w:after="0"/>
              <w:rPr>
                <w:b/>
                <w:i/>
                <w:sz w:val="22"/>
                <w:szCs w:val="22"/>
              </w:rPr>
            </w:pPr>
            <w:r w:rsidRPr="00FF3592">
              <w:rPr>
                <w:sz w:val="22"/>
                <w:szCs w:val="22"/>
              </w:rPr>
              <w:t>Доска: строганная</w:t>
            </w:r>
          </w:p>
          <w:p w:rsidR="00C414CA" w:rsidRPr="00FF3592" w:rsidRDefault="00C414CA" w:rsidP="00A63838">
            <w:pPr>
              <w:pStyle w:val="a5"/>
              <w:keepNext/>
              <w:keepLines/>
              <w:shd w:val="clear" w:color="auto" w:fill="FFFFFF"/>
              <w:spacing w:before="0" w:after="0"/>
              <w:rPr>
                <w:rFonts w:eastAsia="Calibri"/>
                <w:bCs/>
                <w:sz w:val="22"/>
                <w:szCs w:val="22"/>
                <w:lang w:eastAsia="en-US"/>
              </w:rPr>
            </w:pPr>
            <w:r w:rsidRPr="00FF3592">
              <w:rPr>
                <w:sz w:val="22"/>
                <w:szCs w:val="22"/>
              </w:rPr>
              <w:t>Покрытие металлических и деревянных элементов краской: наличие</w:t>
            </w:r>
          </w:p>
        </w:tc>
      </w:tr>
      <w:tr w:rsidR="00C414CA" w:rsidRPr="00FF3592" w:rsidTr="00C414CA">
        <w:trPr>
          <w:trHeight w:val="462"/>
          <w:jc w:val="center"/>
        </w:trPr>
        <w:tc>
          <w:tcPr>
            <w:tcW w:w="310" w:type="pct"/>
          </w:tcPr>
          <w:p w:rsidR="00C414CA" w:rsidRPr="00FF3592" w:rsidRDefault="00C414CA" w:rsidP="00A63838">
            <w:pPr>
              <w:keepNext/>
              <w:keepLines/>
              <w:jc w:val="center"/>
            </w:pPr>
            <w:r w:rsidRPr="00FF3592">
              <w:t>7</w:t>
            </w:r>
          </w:p>
        </w:tc>
        <w:tc>
          <w:tcPr>
            <w:tcW w:w="1921" w:type="pct"/>
          </w:tcPr>
          <w:p w:rsidR="00C414CA" w:rsidRPr="00FF3592" w:rsidRDefault="00C414CA" w:rsidP="00A63838">
            <w:pPr>
              <w:pStyle w:val="a3"/>
              <w:keepNext/>
              <w:keepLines/>
              <w:widowControl/>
              <w:ind w:firstLine="0"/>
              <w:jc w:val="both"/>
              <w:rPr>
                <w:b/>
                <w:noProof/>
                <w:sz w:val="22"/>
                <w:szCs w:val="22"/>
              </w:rPr>
            </w:pPr>
            <w:r w:rsidRPr="00FF3592">
              <w:rPr>
                <w:b/>
                <w:noProof/>
                <w:sz w:val="22"/>
                <w:szCs w:val="22"/>
              </w:rPr>
              <w:t>Качели двойные</w:t>
            </w:r>
          </w:p>
          <w:p w:rsidR="00C414CA" w:rsidRPr="00FF3592" w:rsidRDefault="00C414CA" w:rsidP="00A63838">
            <w:pPr>
              <w:pStyle w:val="a3"/>
              <w:keepNext/>
              <w:keepLines/>
              <w:widowControl/>
              <w:ind w:firstLine="0"/>
              <w:jc w:val="both"/>
              <w:rPr>
                <w:b/>
                <w:noProof/>
                <w:sz w:val="22"/>
                <w:szCs w:val="22"/>
              </w:rPr>
            </w:pPr>
            <w:r>
              <w:rPr>
                <w:b/>
                <w:noProof/>
                <w:sz w:val="22"/>
                <w:szCs w:val="22"/>
                <w:lang w:eastAsia="ru-RU"/>
              </w:rPr>
              <w:drawing>
                <wp:inline distT="0" distB="0" distL="0" distR="0">
                  <wp:extent cx="1657350" cy="1428750"/>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srcRect/>
                          <a:stretch>
                            <a:fillRect/>
                          </a:stretch>
                        </pic:blipFill>
                        <pic:spPr bwMode="auto">
                          <a:xfrm>
                            <a:off x="0" y="0"/>
                            <a:ext cx="1657350" cy="1428750"/>
                          </a:xfrm>
                          <a:prstGeom prst="rect">
                            <a:avLst/>
                          </a:prstGeom>
                          <a:noFill/>
                          <a:ln w="9525">
                            <a:noFill/>
                            <a:miter lim="800000"/>
                            <a:headEnd/>
                            <a:tailEnd/>
                          </a:ln>
                        </pic:spPr>
                      </pic:pic>
                    </a:graphicData>
                  </a:graphic>
                </wp:inline>
              </w:drawing>
            </w:r>
          </w:p>
        </w:tc>
        <w:tc>
          <w:tcPr>
            <w:tcW w:w="2769" w:type="pct"/>
          </w:tcPr>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Длина,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2150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Ширина,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1200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Высота,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1700</w:t>
            </w:r>
          </w:p>
          <w:p w:rsidR="00C414CA" w:rsidRPr="00FF3592" w:rsidRDefault="00C414CA" w:rsidP="00A63838">
            <w:pPr>
              <w:pStyle w:val="a3"/>
              <w:keepNext/>
              <w:keepLines/>
              <w:widowControl/>
              <w:ind w:firstLine="0"/>
              <w:rPr>
                <w:rFonts w:eastAsia="Calibri"/>
                <w:bCs/>
                <w:sz w:val="22"/>
                <w:szCs w:val="22"/>
                <w:lang w:eastAsia="en-US"/>
              </w:rPr>
            </w:pPr>
            <w:r w:rsidRPr="00FF3592">
              <w:rPr>
                <w:sz w:val="22"/>
                <w:szCs w:val="22"/>
              </w:rPr>
              <w:t>Окраска порошковыми красками: наличие</w:t>
            </w:r>
          </w:p>
        </w:tc>
      </w:tr>
      <w:tr w:rsidR="00C414CA" w:rsidRPr="00FF3592" w:rsidTr="00C414CA">
        <w:trPr>
          <w:trHeight w:val="462"/>
          <w:jc w:val="center"/>
        </w:trPr>
        <w:tc>
          <w:tcPr>
            <w:tcW w:w="310" w:type="pct"/>
          </w:tcPr>
          <w:p w:rsidR="00C414CA" w:rsidRPr="00FF3592" w:rsidRDefault="00C414CA" w:rsidP="00A63838">
            <w:pPr>
              <w:keepNext/>
              <w:keepLines/>
              <w:jc w:val="center"/>
            </w:pPr>
            <w:r w:rsidRPr="00FF3592">
              <w:t>8</w:t>
            </w:r>
          </w:p>
        </w:tc>
        <w:tc>
          <w:tcPr>
            <w:tcW w:w="1921" w:type="pct"/>
          </w:tcPr>
          <w:p w:rsidR="00C414CA" w:rsidRPr="00FF3592" w:rsidRDefault="00C414CA" w:rsidP="00A63838">
            <w:pPr>
              <w:keepNext/>
              <w:keepLines/>
              <w:shd w:val="clear" w:color="auto" w:fill="FFFFFF"/>
              <w:jc w:val="both"/>
              <w:textAlignment w:val="baseline"/>
              <w:outlineLvl w:val="0"/>
              <w:rPr>
                <w:b/>
                <w:kern w:val="36"/>
              </w:rPr>
            </w:pPr>
            <w:r w:rsidRPr="00FF3592">
              <w:rPr>
                <w:b/>
                <w:bCs/>
                <w:kern w:val="36"/>
              </w:rPr>
              <w:t>Качели Гнездо на брусе двойные</w:t>
            </w:r>
          </w:p>
          <w:p w:rsidR="00C414CA" w:rsidRPr="00FF3592" w:rsidRDefault="00C414CA" w:rsidP="00A63838">
            <w:pPr>
              <w:pStyle w:val="a3"/>
              <w:keepNext/>
              <w:keepLines/>
              <w:widowControl/>
              <w:ind w:firstLine="0"/>
              <w:jc w:val="both"/>
              <w:rPr>
                <w:b/>
                <w:noProof/>
                <w:sz w:val="22"/>
                <w:szCs w:val="22"/>
              </w:rPr>
            </w:pPr>
            <w:r>
              <w:rPr>
                <w:b/>
                <w:noProof/>
                <w:sz w:val="22"/>
                <w:szCs w:val="22"/>
                <w:lang w:eastAsia="ru-RU"/>
              </w:rPr>
              <w:drawing>
                <wp:inline distT="0" distB="0" distL="0" distR="0">
                  <wp:extent cx="1571625" cy="1143000"/>
                  <wp:effectExtent l="19050" t="0" r="9525" b="0"/>
                  <wp:docPr id="7" name="Рисунок 1" descr="3d модель Качели детской игровой площадки Гнездо (двойные) (6329) – прев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d модель Качели детской игровой площадки Гнездо (двойные) (6329) – превью"/>
                          <pic:cNvPicPr>
                            <a:picLocks noChangeAspect="1" noChangeArrowheads="1"/>
                          </pic:cNvPicPr>
                        </pic:nvPicPr>
                        <pic:blipFill>
                          <a:blip r:embed="rId25"/>
                          <a:srcRect/>
                          <a:stretch>
                            <a:fillRect/>
                          </a:stretch>
                        </pic:blipFill>
                        <pic:spPr bwMode="auto">
                          <a:xfrm>
                            <a:off x="0" y="0"/>
                            <a:ext cx="1571625" cy="1143000"/>
                          </a:xfrm>
                          <a:prstGeom prst="rect">
                            <a:avLst/>
                          </a:prstGeom>
                          <a:noFill/>
                          <a:ln w="9525">
                            <a:noFill/>
                            <a:miter lim="800000"/>
                            <a:headEnd/>
                            <a:tailEnd/>
                          </a:ln>
                        </pic:spPr>
                      </pic:pic>
                    </a:graphicData>
                  </a:graphic>
                </wp:inline>
              </w:drawing>
            </w:r>
          </w:p>
        </w:tc>
        <w:tc>
          <w:tcPr>
            <w:tcW w:w="2769" w:type="pct"/>
          </w:tcPr>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Длина,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4200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Ширина,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1200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Высота,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2400</w:t>
            </w:r>
          </w:p>
          <w:p w:rsidR="00C414CA" w:rsidRPr="00FF3592" w:rsidRDefault="00C414CA" w:rsidP="00A63838">
            <w:pPr>
              <w:pStyle w:val="a3"/>
              <w:keepNext/>
              <w:keepLines/>
              <w:widowControl/>
              <w:ind w:firstLine="0"/>
              <w:rPr>
                <w:rFonts w:eastAsia="Calibri"/>
                <w:b/>
                <w:i/>
                <w:sz w:val="22"/>
                <w:szCs w:val="22"/>
                <w:lang w:eastAsia="en-US"/>
              </w:rPr>
            </w:pPr>
            <w:r w:rsidRPr="00FF3592">
              <w:rPr>
                <w:rFonts w:eastAsia="Calibri"/>
                <w:sz w:val="22"/>
                <w:szCs w:val="22"/>
                <w:lang w:eastAsia="en-US"/>
              </w:rPr>
              <w:t xml:space="preserve">Материалы: брус и металлический профиль  и фанера влагостойкая и канат армированный </w:t>
            </w:r>
          </w:p>
          <w:p w:rsidR="00C414CA" w:rsidRPr="00FF3592" w:rsidRDefault="00C414CA" w:rsidP="00A63838">
            <w:pPr>
              <w:pStyle w:val="a3"/>
              <w:keepNext/>
              <w:keepLines/>
              <w:widowControl/>
              <w:ind w:firstLine="0"/>
              <w:rPr>
                <w:rFonts w:eastAsia="Calibri"/>
                <w:bCs/>
                <w:sz w:val="22"/>
                <w:szCs w:val="22"/>
                <w:lang w:eastAsia="en-US"/>
              </w:rPr>
            </w:pPr>
            <w:r w:rsidRPr="00FF3592">
              <w:rPr>
                <w:sz w:val="22"/>
                <w:szCs w:val="22"/>
              </w:rPr>
              <w:t>Окраска порошковыми красками: наличие</w:t>
            </w:r>
          </w:p>
        </w:tc>
      </w:tr>
      <w:tr w:rsidR="00C414CA" w:rsidRPr="00FF3592" w:rsidTr="00C414CA">
        <w:trPr>
          <w:trHeight w:val="462"/>
          <w:jc w:val="center"/>
        </w:trPr>
        <w:tc>
          <w:tcPr>
            <w:tcW w:w="310" w:type="pct"/>
          </w:tcPr>
          <w:p w:rsidR="00C414CA" w:rsidRPr="00FF3592" w:rsidRDefault="00C414CA" w:rsidP="00A63838">
            <w:pPr>
              <w:keepNext/>
              <w:keepLines/>
              <w:jc w:val="center"/>
            </w:pPr>
            <w:r w:rsidRPr="00FF3592">
              <w:t>9</w:t>
            </w:r>
          </w:p>
        </w:tc>
        <w:tc>
          <w:tcPr>
            <w:tcW w:w="1921" w:type="pct"/>
          </w:tcPr>
          <w:p w:rsidR="00C414CA" w:rsidRPr="00FF3592" w:rsidRDefault="00C414CA" w:rsidP="00A63838">
            <w:pPr>
              <w:pStyle w:val="1"/>
              <w:keepLines/>
              <w:shd w:val="clear" w:color="auto" w:fill="FFFFFF"/>
              <w:spacing w:before="0" w:after="192"/>
              <w:jc w:val="both"/>
              <w:rPr>
                <w:sz w:val="22"/>
                <w:szCs w:val="22"/>
              </w:rPr>
            </w:pPr>
            <w:r w:rsidRPr="00FF3592">
              <w:rPr>
                <w:sz w:val="22"/>
                <w:szCs w:val="22"/>
              </w:rPr>
              <w:t>Карусель</w:t>
            </w:r>
          </w:p>
          <w:p w:rsidR="00C414CA" w:rsidRPr="00FF3592" w:rsidRDefault="00C414CA" w:rsidP="00A63838">
            <w:pPr>
              <w:pStyle w:val="a3"/>
              <w:keepNext/>
              <w:keepLines/>
              <w:widowControl/>
              <w:ind w:firstLine="0"/>
              <w:jc w:val="both"/>
              <w:rPr>
                <w:b/>
                <w:noProof/>
                <w:sz w:val="22"/>
                <w:szCs w:val="22"/>
              </w:rPr>
            </w:pPr>
            <w:r>
              <w:rPr>
                <w:b/>
                <w:noProof/>
                <w:sz w:val="22"/>
                <w:szCs w:val="22"/>
                <w:lang w:eastAsia="ru-RU"/>
              </w:rPr>
              <w:drawing>
                <wp:inline distT="0" distB="0" distL="0" distR="0">
                  <wp:extent cx="1685925" cy="1362075"/>
                  <wp:effectExtent l="19050" t="0" r="9525"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a:srcRect/>
                          <a:stretch>
                            <a:fillRect/>
                          </a:stretch>
                        </pic:blipFill>
                        <pic:spPr bwMode="auto">
                          <a:xfrm>
                            <a:off x="0" y="0"/>
                            <a:ext cx="1685925" cy="1362075"/>
                          </a:xfrm>
                          <a:prstGeom prst="rect">
                            <a:avLst/>
                          </a:prstGeom>
                          <a:noFill/>
                          <a:ln w="9525">
                            <a:noFill/>
                            <a:miter lim="800000"/>
                            <a:headEnd/>
                            <a:tailEnd/>
                          </a:ln>
                        </pic:spPr>
                      </pic:pic>
                    </a:graphicData>
                  </a:graphic>
                </wp:inline>
              </w:drawing>
            </w:r>
          </w:p>
        </w:tc>
        <w:tc>
          <w:tcPr>
            <w:tcW w:w="2769" w:type="pct"/>
          </w:tcPr>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Длина,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1500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Ширина,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1500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Высота,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850</w:t>
            </w:r>
          </w:p>
          <w:p w:rsidR="00C414CA" w:rsidRPr="00FF3592" w:rsidRDefault="00C414CA" w:rsidP="00A63838">
            <w:pPr>
              <w:pStyle w:val="a3"/>
              <w:keepNext/>
              <w:keepLines/>
              <w:widowControl/>
              <w:ind w:firstLine="0"/>
              <w:rPr>
                <w:rFonts w:eastAsia="Calibri"/>
                <w:sz w:val="22"/>
                <w:szCs w:val="22"/>
                <w:lang w:eastAsia="en-US"/>
              </w:rPr>
            </w:pPr>
            <w:r w:rsidRPr="00FF3592">
              <w:rPr>
                <w:sz w:val="22"/>
                <w:szCs w:val="22"/>
                <w:shd w:val="clear" w:color="auto" w:fill="FFFFFF"/>
              </w:rPr>
              <w:t xml:space="preserve">Материалы: металл </w:t>
            </w:r>
            <w:r w:rsidRPr="00FF3592">
              <w:rPr>
                <w:rFonts w:eastAsia="Calibri"/>
                <w:sz w:val="22"/>
                <w:szCs w:val="22"/>
                <w:lang w:eastAsia="en-US"/>
              </w:rPr>
              <w:t xml:space="preserve">и </w:t>
            </w:r>
            <w:r w:rsidRPr="00FF3592">
              <w:rPr>
                <w:sz w:val="22"/>
                <w:szCs w:val="22"/>
                <w:shd w:val="clear" w:color="auto" w:fill="FFFFFF"/>
              </w:rPr>
              <w:t xml:space="preserve">водостойкая </w:t>
            </w:r>
            <w:proofErr w:type="gramStart"/>
            <w:r w:rsidRPr="00FF3592">
              <w:rPr>
                <w:sz w:val="22"/>
                <w:szCs w:val="22"/>
                <w:shd w:val="clear" w:color="auto" w:fill="FFFFFF"/>
              </w:rPr>
              <w:t>фанера</w:t>
            </w:r>
            <w:proofErr w:type="gramEnd"/>
            <w:r w:rsidRPr="00FF3592">
              <w:rPr>
                <w:sz w:val="22"/>
                <w:szCs w:val="22"/>
                <w:shd w:val="clear" w:color="auto" w:fill="FFFFFF"/>
              </w:rPr>
              <w:t xml:space="preserve"> </w:t>
            </w:r>
            <w:r w:rsidRPr="00FF3592">
              <w:rPr>
                <w:rFonts w:eastAsia="Calibri"/>
                <w:sz w:val="22"/>
                <w:szCs w:val="22"/>
                <w:lang w:eastAsia="en-US"/>
              </w:rPr>
              <w:t>и</w:t>
            </w:r>
            <w:r w:rsidRPr="00FF3592">
              <w:rPr>
                <w:sz w:val="22"/>
                <w:szCs w:val="22"/>
                <w:shd w:val="clear" w:color="auto" w:fill="FFFFFF"/>
              </w:rPr>
              <w:t xml:space="preserve"> водостойкая ламинированная фанера с защитным покрытием </w:t>
            </w:r>
            <w:r w:rsidRPr="00FF3592">
              <w:rPr>
                <w:rFonts w:eastAsia="Calibri"/>
                <w:sz w:val="22"/>
                <w:szCs w:val="22"/>
                <w:lang w:eastAsia="en-US"/>
              </w:rPr>
              <w:t xml:space="preserve">и </w:t>
            </w:r>
            <w:r w:rsidRPr="00FF3592">
              <w:rPr>
                <w:sz w:val="22"/>
                <w:szCs w:val="22"/>
                <w:shd w:val="clear" w:color="auto" w:fill="FFFFFF"/>
              </w:rPr>
              <w:t xml:space="preserve">оцинкованный крепеж </w:t>
            </w:r>
            <w:r w:rsidRPr="00FF3592">
              <w:rPr>
                <w:rFonts w:eastAsia="Calibri"/>
                <w:sz w:val="22"/>
                <w:szCs w:val="22"/>
                <w:lang w:eastAsia="en-US"/>
              </w:rPr>
              <w:t xml:space="preserve">и </w:t>
            </w:r>
            <w:r w:rsidRPr="00FF3592">
              <w:rPr>
                <w:sz w:val="22"/>
                <w:szCs w:val="22"/>
                <w:shd w:val="clear" w:color="auto" w:fill="FFFFFF"/>
              </w:rPr>
              <w:t>пластиковые заглушки</w:t>
            </w:r>
            <w:r w:rsidRPr="00FF3592">
              <w:rPr>
                <w:sz w:val="22"/>
                <w:szCs w:val="22"/>
              </w:rPr>
              <w:br/>
            </w:r>
            <w:r w:rsidRPr="00FF3592">
              <w:rPr>
                <w:sz w:val="22"/>
                <w:szCs w:val="22"/>
                <w:shd w:val="clear" w:color="auto" w:fill="FFFFFF"/>
              </w:rPr>
              <w:t xml:space="preserve">Толщина водостойкой ламинированной фанеры с защитным покрытием, мм: не менее 21 </w:t>
            </w:r>
          </w:p>
          <w:p w:rsidR="00C414CA" w:rsidRPr="00FF3592" w:rsidRDefault="00C414CA" w:rsidP="00A63838">
            <w:pPr>
              <w:pStyle w:val="a3"/>
              <w:keepNext/>
              <w:keepLines/>
              <w:widowControl/>
              <w:ind w:firstLine="0"/>
              <w:rPr>
                <w:rFonts w:eastAsia="Calibri"/>
                <w:bCs/>
                <w:sz w:val="22"/>
                <w:szCs w:val="22"/>
                <w:lang w:eastAsia="en-US"/>
              </w:rPr>
            </w:pPr>
            <w:r w:rsidRPr="00FF3592">
              <w:rPr>
                <w:sz w:val="22"/>
                <w:szCs w:val="22"/>
              </w:rPr>
              <w:t>Окраска порошковыми красками</w:t>
            </w:r>
            <w:r w:rsidRPr="00FF3592">
              <w:rPr>
                <w:sz w:val="22"/>
                <w:szCs w:val="22"/>
                <w:shd w:val="clear" w:color="auto" w:fill="FFFFFF"/>
              </w:rPr>
              <w:t xml:space="preserve"> и водно-дисперсионной акриловой эмалью</w:t>
            </w:r>
            <w:r w:rsidRPr="00FF3592">
              <w:rPr>
                <w:sz w:val="22"/>
                <w:szCs w:val="22"/>
              </w:rPr>
              <w:t>: наличие</w:t>
            </w:r>
          </w:p>
        </w:tc>
      </w:tr>
      <w:tr w:rsidR="00C414CA" w:rsidRPr="00FF3592" w:rsidTr="00C414CA">
        <w:trPr>
          <w:trHeight w:val="462"/>
          <w:jc w:val="center"/>
        </w:trPr>
        <w:tc>
          <w:tcPr>
            <w:tcW w:w="310" w:type="pct"/>
          </w:tcPr>
          <w:p w:rsidR="00C414CA" w:rsidRPr="00FF3592" w:rsidRDefault="00C414CA" w:rsidP="00A63838">
            <w:pPr>
              <w:keepNext/>
              <w:keepLines/>
              <w:jc w:val="center"/>
            </w:pPr>
            <w:r w:rsidRPr="00FF3592">
              <w:t>10</w:t>
            </w:r>
          </w:p>
        </w:tc>
        <w:tc>
          <w:tcPr>
            <w:tcW w:w="1921" w:type="pct"/>
          </w:tcPr>
          <w:p w:rsidR="00C414CA" w:rsidRPr="00FF3592" w:rsidRDefault="00C414CA" w:rsidP="00A63838">
            <w:pPr>
              <w:pStyle w:val="1"/>
              <w:keepLines/>
              <w:shd w:val="clear" w:color="auto" w:fill="FBF9F5"/>
              <w:spacing w:before="0" w:after="0" w:line="330" w:lineRule="atLeast"/>
              <w:jc w:val="both"/>
              <w:rPr>
                <w:bCs/>
                <w:spacing w:val="15"/>
                <w:sz w:val="22"/>
                <w:szCs w:val="22"/>
              </w:rPr>
            </w:pPr>
            <w:r w:rsidRPr="00FF3592">
              <w:rPr>
                <w:spacing w:val="15"/>
                <w:sz w:val="22"/>
                <w:szCs w:val="22"/>
              </w:rPr>
              <w:t>Песочница</w:t>
            </w:r>
          </w:p>
          <w:p w:rsidR="00C414CA" w:rsidRPr="00FF3592" w:rsidRDefault="00C414CA" w:rsidP="00A63838">
            <w:pPr>
              <w:pStyle w:val="1"/>
              <w:keepLines/>
              <w:shd w:val="clear" w:color="auto" w:fill="FFFFFF"/>
              <w:spacing w:before="0" w:after="192"/>
              <w:jc w:val="both"/>
              <w:rPr>
                <w:sz w:val="22"/>
                <w:szCs w:val="22"/>
              </w:rPr>
            </w:pPr>
            <w:r>
              <w:rPr>
                <w:noProof/>
                <w:sz w:val="22"/>
                <w:szCs w:val="22"/>
                <w:lang w:eastAsia="ru-RU"/>
              </w:rPr>
              <w:drawing>
                <wp:inline distT="0" distB="0" distL="0" distR="0">
                  <wp:extent cx="1485900" cy="1019175"/>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a:srcRect/>
                          <a:stretch>
                            <a:fillRect/>
                          </a:stretch>
                        </pic:blipFill>
                        <pic:spPr bwMode="auto">
                          <a:xfrm>
                            <a:off x="0" y="0"/>
                            <a:ext cx="1485900" cy="1019175"/>
                          </a:xfrm>
                          <a:prstGeom prst="rect">
                            <a:avLst/>
                          </a:prstGeom>
                          <a:noFill/>
                          <a:ln w="9525">
                            <a:noFill/>
                            <a:miter lim="800000"/>
                            <a:headEnd/>
                            <a:tailEnd/>
                          </a:ln>
                        </pic:spPr>
                      </pic:pic>
                    </a:graphicData>
                  </a:graphic>
                </wp:inline>
              </w:drawing>
            </w:r>
          </w:p>
        </w:tc>
        <w:tc>
          <w:tcPr>
            <w:tcW w:w="2769" w:type="pct"/>
          </w:tcPr>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Длина,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3000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Ширина,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1500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Высота,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1000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sz w:val="22"/>
                <w:szCs w:val="22"/>
                <w:lang w:eastAsia="en-US"/>
              </w:rPr>
              <w:t>Материалы: брус и металлический профиль и фанера влагостойкая</w:t>
            </w:r>
          </w:p>
          <w:p w:rsidR="00C414CA" w:rsidRPr="00FF3592" w:rsidRDefault="00C414CA" w:rsidP="00A63838">
            <w:pPr>
              <w:pStyle w:val="a3"/>
              <w:keepNext/>
              <w:keepLines/>
              <w:widowControl/>
              <w:ind w:firstLine="0"/>
              <w:rPr>
                <w:rFonts w:eastAsia="Calibri"/>
                <w:bCs/>
                <w:sz w:val="22"/>
                <w:szCs w:val="22"/>
                <w:lang w:eastAsia="en-US"/>
              </w:rPr>
            </w:pPr>
            <w:r w:rsidRPr="00FF3592">
              <w:rPr>
                <w:sz w:val="22"/>
                <w:szCs w:val="22"/>
              </w:rPr>
              <w:t>Окраска порошковыми красками: наличие</w:t>
            </w:r>
          </w:p>
        </w:tc>
      </w:tr>
      <w:tr w:rsidR="00C414CA" w:rsidRPr="00FF3592" w:rsidTr="00C414CA">
        <w:trPr>
          <w:trHeight w:val="462"/>
          <w:jc w:val="center"/>
        </w:trPr>
        <w:tc>
          <w:tcPr>
            <w:tcW w:w="310" w:type="pct"/>
          </w:tcPr>
          <w:p w:rsidR="00C414CA" w:rsidRPr="00FF3592" w:rsidRDefault="00C414CA" w:rsidP="00A63838">
            <w:pPr>
              <w:keepNext/>
              <w:keepLines/>
              <w:jc w:val="center"/>
            </w:pPr>
            <w:r w:rsidRPr="00FF3592">
              <w:t>11</w:t>
            </w:r>
          </w:p>
        </w:tc>
        <w:tc>
          <w:tcPr>
            <w:tcW w:w="1921" w:type="pct"/>
          </w:tcPr>
          <w:p w:rsidR="00C414CA" w:rsidRPr="00FF3592" w:rsidRDefault="00C414CA" w:rsidP="00A63838">
            <w:pPr>
              <w:keepNext/>
              <w:keepLines/>
              <w:autoSpaceDE w:val="0"/>
              <w:autoSpaceDN w:val="0"/>
              <w:adjustRightInd w:val="0"/>
              <w:jc w:val="both"/>
              <w:rPr>
                <w:b/>
              </w:rPr>
            </w:pPr>
            <w:r w:rsidRPr="00FF3592">
              <w:rPr>
                <w:b/>
                <w:shd w:val="clear" w:color="auto" w:fill="FFFFFF"/>
              </w:rPr>
              <w:t xml:space="preserve">Стенка для метания со стойкой </w:t>
            </w:r>
          </w:p>
          <w:p w:rsidR="00C414CA" w:rsidRPr="00FF3592" w:rsidRDefault="00C414CA" w:rsidP="00A63838">
            <w:pPr>
              <w:pStyle w:val="1"/>
              <w:keepLines/>
              <w:shd w:val="clear" w:color="auto" w:fill="FFFFFF"/>
              <w:spacing w:before="0" w:after="192"/>
              <w:jc w:val="both"/>
              <w:rPr>
                <w:sz w:val="22"/>
                <w:szCs w:val="22"/>
              </w:rPr>
            </w:pPr>
            <w:r>
              <w:rPr>
                <w:noProof/>
                <w:sz w:val="22"/>
                <w:szCs w:val="22"/>
                <w:lang w:eastAsia="ru-RU"/>
              </w:rPr>
              <w:lastRenderedPageBreak/>
              <w:drawing>
                <wp:inline distT="0" distB="0" distL="0" distR="0">
                  <wp:extent cx="1695450" cy="1123950"/>
                  <wp:effectExtent l="19050" t="0" r="0" b="0"/>
                  <wp:docPr id="10" name="Рисунок 24" descr="Детское игровое оборудование Стенка для метания со стойкой ИФ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Детское игровое оборудование Стенка для метания со стойкой ИФ 203"/>
                          <pic:cNvPicPr>
                            <a:picLocks noChangeAspect="1" noChangeArrowheads="1"/>
                          </pic:cNvPicPr>
                        </pic:nvPicPr>
                        <pic:blipFill>
                          <a:blip r:embed="rId28" cstate="print"/>
                          <a:srcRect/>
                          <a:stretch>
                            <a:fillRect/>
                          </a:stretch>
                        </pic:blipFill>
                        <pic:spPr bwMode="auto">
                          <a:xfrm>
                            <a:off x="0" y="0"/>
                            <a:ext cx="1695450" cy="1123950"/>
                          </a:xfrm>
                          <a:prstGeom prst="rect">
                            <a:avLst/>
                          </a:prstGeom>
                          <a:noFill/>
                          <a:ln w="9525">
                            <a:noFill/>
                            <a:miter lim="800000"/>
                            <a:headEnd/>
                            <a:tailEnd/>
                          </a:ln>
                        </pic:spPr>
                      </pic:pic>
                    </a:graphicData>
                  </a:graphic>
                </wp:inline>
              </w:drawing>
            </w:r>
          </w:p>
        </w:tc>
        <w:tc>
          <w:tcPr>
            <w:tcW w:w="2769" w:type="pct"/>
          </w:tcPr>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lastRenderedPageBreak/>
              <w:t xml:space="preserve">Длина,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1850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Ширина,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110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Высота,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1520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sz w:val="22"/>
                <w:szCs w:val="22"/>
                <w:lang w:eastAsia="en-US"/>
              </w:rPr>
              <w:lastRenderedPageBreak/>
              <w:t xml:space="preserve">Материалы: клееный брус и влагостойкая </w:t>
            </w:r>
            <w:proofErr w:type="gramStart"/>
            <w:r w:rsidRPr="00FF3592">
              <w:rPr>
                <w:rFonts w:eastAsia="Calibri"/>
                <w:sz w:val="22"/>
                <w:szCs w:val="22"/>
                <w:lang w:eastAsia="en-US"/>
              </w:rPr>
              <w:t>фанера</w:t>
            </w:r>
            <w:proofErr w:type="gramEnd"/>
            <w:r w:rsidRPr="00FF3592">
              <w:rPr>
                <w:rFonts w:eastAsia="Calibri"/>
                <w:sz w:val="22"/>
                <w:szCs w:val="22"/>
                <w:lang w:eastAsia="en-US"/>
              </w:rPr>
              <w:t xml:space="preserve"> и металлическая труба </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sz w:val="22"/>
                <w:szCs w:val="22"/>
                <w:lang w:eastAsia="en-US"/>
              </w:rPr>
              <w:t xml:space="preserve">Размер сечения клееного бруса, </w:t>
            </w:r>
            <w:proofErr w:type="gramStart"/>
            <w:r w:rsidRPr="00FF3592">
              <w:rPr>
                <w:rFonts w:eastAsia="Calibri"/>
                <w:sz w:val="22"/>
                <w:szCs w:val="22"/>
                <w:lang w:eastAsia="en-US"/>
              </w:rPr>
              <w:t>мм</w:t>
            </w:r>
            <w:proofErr w:type="gramEnd"/>
            <w:r w:rsidRPr="00FF3592">
              <w:rPr>
                <w:rFonts w:eastAsia="Calibri"/>
                <w:sz w:val="22"/>
                <w:szCs w:val="22"/>
                <w:lang w:eastAsia="en-US"/>
              </w:rPr>
              <w:t>: 90х90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sz w:val="22"/>
                <w:szCs w:val="22"/>
                <w:lang w:eastAsia="en-US"/>
              </w:rPr>
              <w:t xml:space="preserve">Толщина фанеры влагостойкой, </w:t>
            </w:r>
            <w:proofErr w:type="gramStart"/>
            <w:r w:rsidRPr="00FF3592">
              <w:rPr>
                <w:rFonts w:eastAsia="Calibri"/>
                <w:sz w:val="22"/>
                <w:szCs w:val="22"/>
                <w:lang w:eastAsia="en-US"/>
              </w:rPr>
              <w:t>мм</w:t>
            </w:r>
            <w:proofErr w:type="gramEnd"/>
            <w:r w:rsidRPr="00FF3592">
              <w:rPr>
                <w:rFonts w:eastAsia="Calibri"/>
                <w:sz w:val="22"/>
                <w:szCs w:val="22"/>
                <w:lang w:eastAsia="en-US"/>
              </w:rPr>
              <w:t>: не менее 18</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sz w:val="22"/>
                <w:szCs w:val="22"/>
                <w:lang w:eastAsia="en-US"/>
              </w:rPr>
              <w:t xml:space="preserve">Диаметр металлической трубы, </w:t>
            </w:r>
            <w:proofErr w:type="gramStart"/>
            <w:r w:rsidRPr="00FF3592">
              <w:rPr>
                <w:rFonts w:eastAsia="Calibri"/>
                <w:sz w:val="22"/>
                <w:szCs w:val="22"/>
                <w:lang w:eastAsia="en-US"/>
              </w:rPr>
              <w:t>мм</w:t>
            </w:r>
            <w:proofErr w:type="gramEnd"/>
            <w:r w:rsidRPr="00FF3592">
              <w:rPr>
                <w:rFonts w:eastAsia="Calibri"/>
                <w:sz w:val="22"/>
                <w:szCs w:val="22"/>
                <w:lang w:eastAsia="en-US"/>
              </w:rPr>
              <w:t>: не менее 27</w:t>
            </w:r>
          </w:p>
          <w:p w:rsidR="00C414CA" w:rsidRPr="00FF3592" w:rsidRDefault="00C414CA" w:rsidP="00A63838">
            <w:pPr>
              <w:pStyle w:val="a3"/>
              <w:keepNext/>
              <w:keepLines/>
              <w:widowControl/>
              <w:ind w:firstLine="0"/>
              <w:rPr>
                <w:rFonts w:eastAsia="Calibri"/>
                <w:bCs/>
                <w:sz w:val="22"/>
                <w:szCs w:val="22"/>
                <w:lang w:eastAsia="en-US"/>
              </w:rPr>
            </w:pPr>
            <w:r w:rsidRPr="00FF3592">
              <w:rPr>
                <w:sz w:val="22"/>
                <w:szCs w:val="22"/>
              </w:rPr>
              <w:t>Окраска порошковыми красками: наличие</w:t>
            </w:r>
          </w:p>
        </w:tc>
      </w:tr>
      <w:tr w:rsidR="00C414CA" w:rsidRPr="00FF3592" w:rsidTr="00C414CA">
        <w:trPr>
          <w:trHeight w:val="462"/>
          <w:jc w:val="center"/>
        </w:trPr>
        <w:tc>
          <w:tcPr>
            <w:tcW w:w="310" w:type="pct"/>
          </w:tcPr>
          <w:p w:rsidR="00C414CA" w:rsidRPr="00FF3592" w:rsidRDefault="00C414CA" w:rsidP="00A63838">
            <w:pPr>
              <w:keepNext/>
              <w:keepLines/>
              <w:jc w:val="center"/>
            </w:pPr>
            <w:r w:rsidRPr="00FF3592">
              <w:lastRenderedPageBreak/>
              <w:t>12</w:t>
            </w:r>
          </w:p>
        </w:tc>
        <w:tc>
          <w:tcPr>
            <w:tcW w:w="1921" w:type="pct"/>
          </w:tcPr>
          <w:p w:rsidR="00C414CA" w:rsidRPr="00FF3592" w:rsidRDefault="00C414CA" w:rsidP="00A63838">
            <w:pPr>
              <w:keepNext/>
              <w:keepLines/>
              <w:autoSpaceDE w:val="0"/>
              <w:autoSpaceDN w:val="0"/>
              <w:adjustRightInd w:val="0"/>
              <w:jc w:val="both"/>
              <w:rPr>
                <w:b/>
                <w:bCs/>
              </w:rPr>
            </w:pPr>
            <w:proofErr w:type="spellStart"/>
            <w:r w:rsidRPr="00FF3592">
              <w:rPr>
                <w:b/>
                <w:bCs/>
              </w:rPr>
              <w:t>Воркаут</w:t>
            </w:r>
            <w:proofErr w:type="spellEnd"/>
            <w:r w:rsidRPr="00FF3592">
              <w:rPr>
                <w:b/>
                <w:bCs/>
              </w:rPr>
              <w:t xml:space="preserve"> Брусья</w:t>
            </w:r>
          </w:p>
          <w:p w:rsidR="00C414CA" w:rsidRPr="00FF3592" w:rsidRDefault="00C414CA" w:rsidP="00A63838">
            <w:pPr>
              <w:keepNext/>
              <w:keepLines/>
              <w:autoSpaceDE w:val="0"/>
              <w:autoSpaceDN w:val="0"/>
              <w:adjustRightInd w:val="0"/>
              <w:jc w:val="both"/>
              <w:rPr>
                <w:b/>
                <w:bCs/>
              </w:rPr>
            </w:pPr>
            <w:proofErr w:type="spellStart"/>
            <w:r w:rsidRPr="00FF3592">
              <w:rPr>
                <w:b/>
                <w:bCs/>
              </w:rPr>
              <w:t>разноуровневые</w:t>
            </w:r>
            <w:proofErr w:type="spellEnd"/>
          </w:p>
          <w:p w:rsidR="00C414CA" w:rsidRPr="00FF3592" w:rsidRDefault="00C414CA" w:rsidP="00A63838">
            <w:pPr>
              <w:pStyle w:val="1"/>
              <w:keepLines/>
              <w:shd w:val="clear" w:color="auto" w:fill="FFFFFF"/>
              <w:spacing w:before="0" w:after="192"/>
              <w:jc w:val="both"/>
              <w:rPr>
                <w:sz w:val="22"/>
                <w:szCs w:val="22"/>
              </w:rPr>
            </w:pPr>
            <w:r>
              <w:rPr>
                <w:noProof/>
                <w:sz w:val="22"/>
                <w:szCs w:val="22"/>
                <w:lang w:eastAsia="ru-RU"/>
              </w:rPr>
              <w:drawing>
                <wp:inline distT="0" distB="0" distL="0" distR="0">
                  <wp:extent cx="1638300" cy="990600"/>
                  <wp:effectExtent l="1905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9"/>
                          <a:srcRect/>
                          <a:stretch>
                            <a:fillRect/>
                          </a:stretch>
                        </pic:blipFill>
                        <pic:spPr bwMode="auto">
                          <a:xfrm>
                            <a:off x="0" y="0"/>
                            <a:ext cx="1638300" cy="990600"/>
                          </a:xfrm>
                          <a:prstGeom prst="rect">
                            <a:avLst/>
                          </a:prstGeom>
                          <a:noFill/>
                          <a:ln w="9525">
                            <a:noFill/>
                            <a:miter lim="800000"/>
                            <a:headEnd/>
                            <a:tailEnd/>
                          </a:ln>
                        </pic:spPr>
                      </pic:pic>
                    </a:graphicData>
                  </a:graphic>
                </wp:inline>
              </w:drawing>
            </w:r>
          </w:p>
        </w:tc>
        <w:tc>
          <w:tcPr>
            <w:tcW w:w="2769" w:type="pct"/>
          </w:tcPr>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Длина,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1700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Ширина,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600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Высота,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1500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sz w:val="22"/>
                <w:szCs w:val="22"/>
                <w:lang w:eastAsia="en-US"/>
              </w:rPr>
              <w:t>Материалы: труба стальная и профиль оцинкованный</w:t>
            </w:r>
            <w:r w:rsidRPr="00FF3592">
              <w:rPr>
                <w:rFonts w:eastAsia="Calibri"/>
                <w:b/>
                <w:i/>
                <w:sz w:val="22"/>
                <w:szCs w:val="22"/>
                <w:lang w:eastAsia="en-US"/>
              </w:rPr>
              <w:t xml:space="preserve"> </w:t>
            </w:r>
          </w:p>
          <w:p w:rsidR="00C414CA" w:rsidRPr="00FF3592" w:rsidRDefault="00C414CA" w:rsidP="00A63838">
            <w:pPr>
              <w:pStyle w:val="a3"/>
              <w:keepNext/>
              <w:keepLines/>
              <w:widowControl/>
              <w:ind w:firstLine="0"/>
              <w:rPr>
                <w:rFonts w:eastAsia="Calibri"/>
                <w:bCs/>
                <w:sz w:val="22"/>
                <w:szCs w:val="22"/>
                <w:lang w:eastAsia="en-US"/>
              </w:rPr>
            </w:pPr>
            <w:r w:rsidRPr="00FF3592">
              <w:rPr>
                <w:sz w:val="22"/>
                <w:szCs w:val="22"/>
              </w:rPr>
              <w:t>Окраска порошковыми красками: наличие</w:t>
            </w:r>
          </w:p>
        </w:tc>
      </w:tr>
      <w:tr w:rsidR="00C414CA" w:rsidRPr="00FF3592" w:rsidTr="00C414CA">
        <w:trPr>
          <w:trHeight w:val="462"/>
          <w:jc w:val="center"/>
        </w:trPr>
        <w:tc>
          <w:tcPr>
            <w:tcW w:w="310" w:type="pct"/>
          </w:tcPr>
          <w:p w:rsidR="00C414CA" w:rsidRPr="00FF3592" w:rsidRDefault="00C414CA" w:rsidP="00A63838">
            <w:pPr>
              <w:keepNext/>
              <w:keepLines/>
              <w:jc w:val="center"/>
            </w:pPr>
            <w:r w:rsidRPr="00FF3592">
              <w:t>13</w:t>
            </w:r>
          </w:p>
        </w:tc>
        <w:tc>
          <w:tcPr>
            <w:tcW w:w="1921" w:type="pct"/>
          </w:tcPr>
          <w:p w:rsidR="00C414CA" w:rsidRPr="00FF3592" w:rsidRDefault="00C414CA" w:rsidP="00A63838">
            <w:pPr>
              <w:keepNext/>
              <w:keepLines/>
              <w:autoSpaceDE w:val="0"/>
              <w:autoSpaceDN w:val="0"/>
              <w:adjustRightInd w:val="0"/>
              <w:jc w:val="both"/>
              <w:rPr>
                <w:b/>
                <w:bCs/>
              </w:rPr>
            </w:pPr>
            <w:proofErr w:type="spellStart"/>
            <w:r w:rsidRPr="00FF3592">
              <w:rPr>
                <w:b/>
                <w:bCs/>
              </w:rPr>
              <w:t>Воркаут</w:t>
            </w:r>
            <w:proofErr w:type="spellEnd"/>
          </w:p>
          <w:p w:rsidR="00C414CA" w:rsidRPr="00FF3592" w:rsidRDefault="00C414CA" w:rsidP="00A63838">
            <w:pPr>
              <w:pStyle w:val="1"/>
              <w:keepLines/>
              <w:shd w:val="clear" w:color="auto" w:fill="FFFFFF"/>
              <w:spacing w:before="0" w:after="192"/>
              <w:jc w:val="both"/>
              <w:rPr>
                <w:sz w:val="22"/>
                <w:szCs w:val="22"/>
              </w:rPr>
            </w:pPr>
            <w:r>
              <w:rPr>
                <w:noProof/>
                <w:sz w:val="22"/>
                <w:szCs w:val="22"/>
                <w:lang w:eastAsia="ru-RU"/>
              </w:rPr>
              <w:drawing>
                <wp:inline distT="0" distB="0" distL="0" distR="0">
                  <wp:extent cx="1914525" cy="1266825"/>
                  <wp:effectExtent l="19050" t="0" r="9525"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0"/>
                          <a:srcRect/>
                          <a:stretch>
                            <a:fillRect/>
                          </a:stretch>
                        </pic:blipFill>
                        <pic:spPr bwMode="auto">
                          <a:xfrm>
                            <a:off x="0" y="0"/>
                            <a:ext cx="1914525" cy="1266825"/>
                          </a:xfrm>
                          <a:prstGeom prst="rect">
                            <a:avLst/>
                          </a:prstGeom>
                          <a:noFill/>
                          <a:ln w="9525">
                            <a:noFill/>
                            <a:miter lim="800000"/>
                            <a:headEnd/>
                            <a:tailEnd/>
                          </a:ln>
                        </pic:spPr>
                      </pic:pic>
                    </a:graphicData>
                  </a:graphic>
                </wp:inline>
              </w:drawing>
            </w:r>
          </w:p>
        </w:tc>
        <w:tc>
          <w:tcPr>
            <w:tcW w:w="2769" w:type="pct"/>
          </w:tcPr>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Длина,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4000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Ширина,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 xml:space="preserve">не менее 2500 </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Высота,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 xml:space="preserve">не менее 2200 </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sz w:val="22"/>
                <w:szCs w:val="22"/>
                <w:lang w:eastAsia="en-US"/>
              </w:rPr>
              <w:t xml:space="preserve">Материалы: труба стальная и профиль оцинкованный </w:t>
            </w:r>
          </w:p>
          <w:p w:rsidR="00C414CA" w:rsidRPr="00FF3592" w:rsidRDefault="00C414CA" w:rsidP="00A63838">
            <w:pPr>
              <w:pStyle w:val="a3"/>
              <w:keepNext/>
              <w:keepLines/>
              <w:widowControl/>
              <w:ind w:firstLine="0"/>
              <w:rPr>
                <w:rFonts w:eastAsia="Calibri"/>
                <w:bCs/>
                <w:sz w:val="22"/>
                <w:szCs w:val="22"/>
                <w:lang w:eastAsia="en-US"/>
              </w:rPr>
            </w:pPr>
            <w:r w:rsidRPr="00FF3592">
              <w:rPr>
                <w:sz w:val="22"/>
                <w:szCs w:val="22"/>
              </w:rPr>
              <w:t>Окраска порошковыми красками: наличие</w:t>
            </w:r>
          </w:p>
        </w:tc>
      </w:tr>
      <w:tr w:rsidR="00C414CA" w:rsidRPr="00FF3592" w:rsidTr="00C414CA">
        <w:trPr>
          <w:trHeight w:val="462"/>
          <w:jc w:val="center"/>
        </w:trPr>
        <w:tc>
          <w:tcPr>
            <w:tcW w:w="310" w:type="pct"/>
          </w:tcPr>
          <w:p w:rsidR="00C414CA" w:rsidRPr="00FF3592" w:rsidRDefault="00C414CA" w:rsidP="00A63838">
            <w:pPr>
              <w:keepNext/>
              <w:keepLines/>
              <w:jc w:val="center"/>
            </w:pPr>
            <w:r w:rsidRPr="00FF3592">
              <w:t>14</w:t>
            </w:r>
          </w:p>
        </w:tc>
        <w:tc>
          <w:tcPr>
            <w:tcW w:w="1921" w:type="pct"/>
          </w:tcPr>
          <w:p w:rsidR="00C414CA" w:rsidRPr="00FF3592" w:rsidRDefault="00C414CA" w:rsidP="00A63838">
            <w:pPr>
              <w:keepNext/>
              <w:keepLines/>
              <w:jc w:val="both"/>
              <w:rPr>
                <w:b/>
                <w:shd w:val="clear" w:color="auto" w:fill="FFFFFF"/>
              </w:rPr>
            </w:pPr>
            <w:r w:rsidRPr="00FF3592">
              <w:rPr>
                <w:b/>
                <w:shd w:val="clear" w:color="auto" w:fill="FFFFFF"/>
              </w:rPr>
              <w:t xml:space="preserve">Спортивный комплекс </w:t>
            </w:r>
          </w:p>
          <w:p w:rsidR="00C414CA" w:rsidRPr="00FF3592" w:rsidRDefault="00C414CA" w:rsidP="00A63838">
            <w:pPr>
              <w:pStyle w:val="1"/>
              <w:keepLines/>
              <w:shd w:val="clear" w:color="auto" w:fill="FFFFFF"/>
              <w:spacing w:before="0" w:after="192"/>
              <w:jc w:val="both"/>
              <w:rPr>
                <w:sz w:val="22"/>
                <w:szCs w:val="22"/>
              </w:rPr>
            </w:pPr>
            <w:r>
              <w:rPr>
                <w:noProof/>
                <w:sz w:val="22"/>
                <w:szCs w:val="22"/>
                <w:lang w:eastAsia="ru-RU"/>
              </w:rPr>
              <w:drawing>
                <wp:inline distT="0" distB="0" distL="0" distR="0">
                  <wp:extent cx="1743075" cy="1162050"/>
                  <wp:effectExtent l="19050" t="0" r="9525" b="0"/>
                  <wp:docPr id="13" name="Рисунок 27" descr="Спортивный комплекс Непос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Спортивный комплекс Непоседа"/>
                          <pic:cNvPicPr>
                            <a:picLocks noChangeAspect="1" noChangeArrowheads="1"/>
                          </pic:cNvPicPr>
                        </pic:nvPicPr>
                        <pic:blipFill>
                          <a:blip r:embed="rId31" cstate="print"/>
                          <a:srcRect/>
                          <a:stretch>
                            <a:fillRect/>
                          </a:stretch>
                        </pic:blipFill>
                        <pic:spPr bwMode="auto">
                          <a:xfrm>
                            <a:off x="0" y="0"/>
                            <a:ext cx="1743075" cy="1162050"/>
                          </a:xfrm>
                          <a:prstGeom prst="rect">
                            <a:avLst/>
                          </a:prstGeom>
                          <a:noFill/>
                          <a:ln w="9525">
                            <a:noFill/>
                            <a:miter lim="800000"/>
                            <a:headEnd/>
                            <a:tailEnd/>
                          </a:ln>
                        </pic:spPr>
                      </pic:pic>
                    </a:graphicData>
                  </a:graphic>
                </wp:inline>
              </w:drawing>
            </w:r>
          </w:p>
        </w:tc>
        <w:tc>
          <w:tcPr>
            <w:tcW w:w="2769" w:type="pct"/>
          </w:tcPr>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Длина,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4020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Ширина,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1000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Высота,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2500</w:t>
            </w:r>
          </w:p>
          <w:p w:rsidR="00C414CA" w:rsidRPr="00FF3592" w:rsidRDefault="00C414CA" w:rsidP="00A63838">
            <w:pPr>
              <w:pStyle w:val="a3"/>
              <w:keepNext/>
              <w:keepLines/>
              <w:widowControl/>
              <w:ind w:firstLine="0"/>
              <w:rPr>
                <w:rFonts w:eastAsia="Calibri"/>
                <w:b/>
                <w:i/>
                <w:sz w:val="22"/>
                <w:szCs w:val="22"/>
                <w:lang w:eastAsia="en-US"/>
              </w:rPr>
            </w:pPr>
            <w:r w:rsidRPr="00FF3592">
              <w:rPr>
                <w:rFonts w:eastAsia="Calibri"/>
                <w:sz w:val="22"/>
                <w:szCs w:val="22"/>
                <w:lang w:eastAsia="en-US"/>
              </w:rPr>
              <w:t>Материалы: труба стальная и профиль оцинкованный</w:t>
            </w:r>
            <w:r w:rsidRPr="00FF3592">
              <w:rPr>
                <w:rFonts w:eastAsia="Calibri"/>
                <w:b/>
                <w:i/>
                <w:sz w:val="22"/>
                <w:szCs w:val="22"/>
                <w:lang w:eastAsia="en-US"/>
              </w:rPr>
              <w:t xml:space="preserve"> </w:t>
            </w:r>
          </w:p>
          <w:p w:rsidR="00C414CA" w:rsidRPr="00FF3592" w:rsidRDefault="00C414CA" w:rsidP="00A63838">
            <w:pPr>
              <w:pStyle w:val="a3"/>
              <w:keepNext/>
              <w:keepLines/>
              <w:widowControl/>
              <w:ind w:firstLine="0"/>
              <w:rPr>
                <w:rFonts w:eastAsia="Calibri"/>
                <w:bCs/>
                <w:sz w:val="22"/>
                <w:szCs w:val="22"/>
                <w:lang w:eastAsia="en-US"/>
              </w:rPr>
            </w:pPr>
            <w:r w:rsidRPr="00FF3592">
              <w:rPr>
                <w:sz w:val="22"/>
                <w:szCs w:val="22"/>
              </w:rPr>
              <w:t>Окраска порошковыми красками: наличие</w:t>
            </w:r>
          </w:p>
        </w:tc>
      </w:tr>
      <w:tr w:rsidR="00C414CA" w:rsidRPr="00FF3592" w:rsidTr="00C414CA">
        <w:trPr>
          <w:trHeight w:val="462"/>
          <w:jc w:val="center"/>
        </w:trPr>
        <w:tc>
          <w:tcPr>
            <w:tcW w:w="310" w:type="pct"/>
          </w:tcPr>
          <w:p w:rsidR="00C414CA" w:rsidRPr="00FF3592" w:rsidRDefault="00C414CA" w:rsidP="00A63838">
            <w:pPr>
              <w:keepNext/>
              <w:keepLines/>
              <w:jc w:val="center"/>
            </w:pPr>
            <w:r w:rsidRPr="00FF3592">
              <w:t>15</w:t>
            </w:r>
          </w:p>
        </w:tc>
        <w:tc>
          <w:tcPr>
            <w:tcW w:w="1921" w:type="pct"/>
          </w:tcPr>
          <w:p w:rsidR="00C414CA" w:rsidRPr="00FF3592" w:rsidRDefault="00C414CA" w:rsidP="00A63838">
            <w:pPr>
              <w:pStyle w:val="1"/>
              <w:keepLines/>
              <w:shd w:val="clear" w:color="auto" w:fill="FFFFFF"/>
              <w:spacing w:before="0" w:after="192"/>
              <w:jc w:val="both"/>
              <w:rPr>
                <w:sz w:val="22"/>
                <w:szCs w:val="22"/>
              </w:rPr>
            </w:pPr>
            <w:r w:rsidRPr="00FF3592">
              <w:rPr>
                <w:sz w:val="22"/>
                <w:szCs w:val="22"/>
              </w:rPr>
              <w:t>Теннисный стол</w:t>
            </w:r>
          </w:p>
          <w:p w:rsidR="00C414CA" w:rsidRPr="00FF3592" w:rsidRDefault="00C414CA" w:rsidP="00A63838">
            <w:pPr>
              <w:pStyle w:val="1"/>
              <w:keepLines/>
              <w:shd w:val="clear" w:color="auto" w:fill="FFFFFF"/>
              <w:spacing w:before="0" w:after="192"/>
              <w:jc w:val="both"/>
              <w:rPr>
                <w:sz w:val="22"/>
                <w:szCs w:val="22"/>
              </w:rPr>
            </w:pPr>
            <w:r>
              <w:rPr>
                <w:noProof/>
                <w:sz w:val="22"/>
                <w:szCs w:val="22"/>
                <w:lang w:eastAsia="ru-RU"/>
              </w:rPr>
              <w:drawing>
                <wp:inline distT="0" distB="0" distL="0" distR="0">
                  <wp:extent cx="1838325" cy="1143000"/>
                  <wp:effectExtent l="19050" t="0" r="9525"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2"/>
                          <a:srcRect/>
                          <a:stretch>
                            <a:fillRect/>
                          </a:stretch>
                        </pic:blipFill>
                        <pic:spPr bwMode="auto">
                          <a:xfrm>
                            <a:off x="0" y="0"/>
                            <a:ext cx="1838325" cy="1143000"/>
                          </a:xfrm>
                          <a:prstGeom prst="rect">
                            <a:avLst/>
                          </a:prstGeom>
                          <a:noFill/>
                          <a:ln w="9525">
                            <a:noFill/>
                            <a:miter lim="800000"/>
                            <a:headEnd/>
                            <a:tailEnd/>
                          </a:ln>
                        </pic:spPr>
                      </pic:pic>
                    </a:graphicData>
                  </a:graphic>
                </wp:inline>
              </w:drawing>
            </w:r>
          </w:p>
        </w:tc>
        <w:tc>
          <w:tcPr>
            <w:tcW w:w="2769" w:type="pct"/>
          </w:tcPr>
          <w:p w:rsidR="00C414CA" w:rsidRPr="00FF3592" w:rsidRDefault="00C414CA" w:rsidP="00A63838">
            <w:pPr>
              <w:pStyle w:val="a3"/>
              <w:keepNext/>
              <w:keepLines/>
              <w:widowControl/>
              <w:ind w:firstLine="0"/>
              <w:rPr>
                <w:rFonts w:eastAsia="Calibri"/>
                <w:bCs/>
                <w:sz w:val="22"/>
                <w:szCs w:val="22"/>
                <w:lang w:eastAsia="en-US"/>
              </w:rPr>
            </w:pPr>
            <w:r w:rsidRPr="00FF3592">
              <w:rPr>
                <w:rFonts w:eastAsia="Calibri"/>
                <w:bCs/>
                <w:sz w:val="22"/>
                <w:szCs w:val="22"/>
                <w:lang w:eastAsia="en-US"/>
              </w:rPr>
              <w:t>Вид стола: стационарный</w:t>
            </w:r>
          </w:p>
          <w:p w:rsidR="00C414CA" w:rsidRPr="00FF3592" w:rsidRDefault="00C414CA" w:rsidP="00A63838">
            <w:pPr>
              <w:pStyle w:val="a3"/>
              <w:keepNext/>
              <w:keepLines/>
              <w:widowControl/>
              <w:ind w:firstLine="0"/>
              <w:rPr>
                <w:rFonts w:eastAsia="Calibri"/>
                <w:bCs/>
                <w:sz w:val="22"/>
                <w:szCs w:val="22"/>
                <w:lang w:eastAsia="en-US"/>
              </w:rPr>
            </w:pPr>
            <w:r w:rsidRPr="00FF3592">
              <w:rPr>
                <w:rFonts w:eastAsia="Calibri"/>
                <w:bCs/>
                <w:sz w:val="22"/>
                <w:szCs w:val="22"/>
                <w:lang w:eastAsia="en-US"/>
              </w:rPr>
              <w:t>Наличие сетки в комплекте: да</w:t>
            </w:r>
          </w:p>
          <w:p w:rsidR="00C414CA" w:rsidRPr="00FF3592" w:rsidRDefault="00C414CA" w:rsidP="00A63838">
            <w:pPr>
              <w:pStyle w:val="a3"/>
              <w:keepNext/>
              <w:keepLines/>
              <w:widowControl/>
              <w:ind w:firstLine="0"/>
              <w:rPr>
                <w:rFonts w:eastAsia="Calibri"/>
                <w:bCs/>
                <w:sz w:val="22"/>
                <w:szCs w:val="22"/>
                <w:lang w:eastAsia="en-US"/>
              </w:rPr>
            </w:pPr>
            <w:r w:rsidRPr="00FF3592">
              <w:rPr>
                <w:rFonts w:eastAsia="Calibri"/>
                <w:bCs/>
                <w:sz w:val="22"/>
                <w:szCs w:val="22"/>
                <w:lang w:eastAsia="en-US"/>
              </w:rPr>
              <w:t>Складной: нет</w:t>
            </w:r>
          </w:p>
          <w:p w:rsidR="00C414CA" w:rsidRPr="00FF3592" w:rsidRDefault="00C414CA" w:rsidP="00A63838">
            <w:pPr>
              <w:pStyle w:val="a3"/>
              <w:keepNext/>
              <w:keepLines/>
              <w:widowControl/>
              <w:ind w:firstLine="0"/>
              <w:rPr>
                <w:rFonts w:eastAsia="Calibri"/>
                <w:bCs/>
                <w:sz w:val="22"/>
                <w:szCs w:val="22"/>
                <w:lang w:eastAsia="en-US"/>
              </w:rPr>
            </w:pPr>
            <w:r w:rsidRPr="00FF3592">
              <w:rPr>
                <w:rFonts w:eastAsia="Calibri"/>
                <w:bCs/>
                <w:sz w:val="22"/>
                <w:szCs w:val="22"/>
                <w:lang w:eastAsia="en-US"/>
              </w:rPr>
              <w:t>Тип столешницы: влагостойкая фанера</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Длина,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2440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Ширина,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1220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Высота,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760</w:t>
            </w:r>
          </w:p>
          <w:p w:rsidR="00C414CA" w:rsidRPr="00FF3592" w:rsidRDefault="00C414CA" w:rsidP="00A63838">
            <w:pPr>
              <w:pStyle w:val="a3"/>
              <w:keepNext/>
              <w:keepLines/>
              <w:widowControl/>
              <w:ind w:firstLine="0"/>
              <w:rPr>
                <w:bCs/>
                <w:sz w:val="22"/>
                <w:szCs w:val="22"/>
              </w:rPr>
            </w:pPr>
            <w:r w:rsidRPr="00FF3592">
              <w:rPr>
                <w:bCs/>
                <w:sz w:val="22"/>
                <w:szCs w:val="22"/>
              </w:rPr>
              <w:t xml:space="preserve">Материал каркаса: труба стальная </w:t>
            </w:r>
            <w:r w:rsidRPr="00FF3592">
              <w:rPr>
                <w:rFonts w:eastAsia="Calibri"/>
                <w:sz w:val="22"/>
                <w:szCs w:val="22"/>
                <w:lang w:eastAsia="en-US"/>
              </w:rPr>
              <w:t>и</w:t>
            </w:r>
            <w:r w:rsidRPr="00FF3592">
              <w:rPr>
                <w:bCs/>
                <w:sz w:val="22"/>
                <w:szCs w:val="22"/>
              </w:rPr>
              <w:t xml:space="preserve"> профиль оцинкованный</w:t>
            </w:r>
          </w:p>
          <w:p w:rsidR="00C414CA" w:rsidRPr="00FF3592" w:rsidRDefault="00C414CA" w:rsidP="00A63838">
            <w:pPr>
              <w:pStyle w:val="a3"/>
              <w:keepNext/>
              <w:keepLines/>
              <w:widowControl/>
              <w:ind w:firstLine="0"/>
              <w:rPr>
                <w:rFonts w:eastAsia="Calibri"/>
                <w:sz w:val="22"/>
                <w:szCs w:val="22"/>
                <w:lang w:eastAsia="en-US"/>
              </w:rPr>
            </w:pPr>
            <w:r w:rsidRPr="00FF3592">
              <w:rPr>
                <w:bCs/>
                <w:sz w:val="22"/>
                <w:szCs w:val="22"/>
              </w:rPr>
              <w:t xml:space="preserve">Крепёж </w:t>
            </w:r>
            <w:r w:rsidRPr="00FF3592">
              <w:rPr>
                <w:rFonts w:eastAsia="Calibri"/>
                <w:sz w:val="22"/>
                <w:szCs w:val="22"/>
                <w:lang w:eastAsia="en-US"/>
              </w:rPr>
              <w:t>и</w:t>
            </w:r>
            <w:r w:rsidRPr="00FF3592">
              <w:rPr>
                <w:bCs/>
                <w:sz w:val="22"/>
                <w:szCs w:val="22"/>
              </w:rPr>
              <w:t xml:space="preserve"> пластиковые заглушки в местах резьбовых соединений: наличие</w:t>
            </w:r>
          </w:p>
        </w:tc>
      </w:tr>
      <w:tr w:rsidR="00C414CA" w:rsidRPr="00FF3592" w:rsidTr="00C414CA">
        <w:trPr>
          <w:trHeight w:val="462"/>
          <w:jc w:val="center"/>
        </w:trPr>
        <w:tc>
          <w:tcPr>
            <w:tcW w:w="310" w:type="pct"/>
          </w:tcPr>
          <w:p w:rsidR="00C414CA" w:rsidRPr="00FF3592" w:rsidRDefault="00C414CA" w:rsidP="00A63838">
            <w:pPr>
              <w:keepNext/>
              <w:keepLines/>
              <w:jc w:val="center"/>
            </w:pPr>
            <w:r w:rsidRPr="00FF3592">
              <w:t>16</w:t>
            </w:r>
          </w:p>
        </w:tc>
        <w:tc>
          <w:tcPr>
            <w:tcW w:w="1921" w:type="pct"/>
          </w:tcPr>
          <w:p w:rsidR="00C414CA" w:rsidRPr="00FF3592" w:rsidRDefault="00C414CA" w:rsidP="00A63838">
            <w:pPr>
              <w:pStyle w:val="1"/>
              <w:keepLines/>
              <w:shd w:val="clear" w:color="auto" w:fill="FFFFFF"/>
              <w:spacing w:before="0" w:after="192"/>
              <w:jc w:val="both"/>
              <w:rPr>
                <w:sz w:val="22"/>
                <w:szCs w:val="22"/>
              </w:rPr>
            </w:pPr>
            <w:r w:rsidRPr="00FF3592">
              <w:rPr>
                <w:sz w:val="22"/>
                <w:szCs w:val="22"/>
                <w:lang w:eastAsia="ru-RU"/>
              </w:rPr>
              <w:t>Набор два стула и стол (</w:t>
            </w:r>
            <w:r w:rsidRPr="00FF3592">
              <w:rPr>
                <w:sz w:val="22"/>
                <w:szCs w:val="22"/>
              </w:rPr>
              <w:t>Набор для игры в шахматы)</w:t>
            </w:r>
          </w:p>
          <w:p w:rsidR="00C414CA" w:rsidRPr="00FF3592" w:rsidRDefault="00C414CA" w:rsidP="00A63838">
            <w:pPr>
              <w:pStyle w:val="1"/>
              <w:keepLines/>
              <w:shd w:val="clear" w:color="auto" w:fill="FFFFFF"/>
              <w:spacing w:before="0" w:after="192"/>
              <w:jc w:val="both"/>
              <w:rPr>
                <w:sz w:val="22"/>
                <w:szCs w:val="22"/>
              </w:rPr>
            </w:pPr>
            <w:r>
              <w:rPr>
                <w:noProof/>
                <w:sz w:val="22"/>
                <w:szCs w:val="22"/>
                <w:lang w:eastAsia="ru-RU"/>
              </w:rPr>
              <w:lastRenderedPageBreak/>
              <w:drawing>
                <wp:inline distT="0" distB="0" distL="0" distR="0">
                  <wp:extent cx="1790700" cy="1200150"/>
                  <wp:effectExtent l="19050" t="0" r="0" b="0"/>
                  <wp:docPr id="15" name="Рисунок 14" descr="Набор «Гамб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Набор «Гамбит»"/>
                          <pic:cNvPicPr>
                            <a:picLocks noChangeAspect="1" noChangeArrowheads="1"/>
                          </pic:cNvPicPr>
                        </pic:nvPicPr>
                        <pic:blipFill>
                          <a:blip r:embed="rId33" cstate="print"/>
                          <a:srcRect/>
                          <a:stretch>
                            <a:fillRect/>
                          </a:stretch>
                        </pic:blipFill>
                        <pic:spPr bwMode="auto">
                          <a:xfrm>
                            <a:off x="0" y="0"/>
                            <a:ext cx="1790700" cy="1200150"/>
                          </a:xfrm>
                          <a:prstGeom prst="rect">
                            <a:avLst/>
                          </a:prstGeom>
                          <a:noFill/>
                          <a:ln w="9525">
                            <a:noFill/>
                            <a:miter lim="800000"/>
                            <a:headEnd/>
                            <a:tailEnd/>
                          </a:ln>
                        </pic:spPr>
                      </pic:pic>
                    </a:graphicData>
                  </a:graphic>
                </wp:inline>
              </w:drawing>
            </w:r>
          </w:p>
        </w:tc>
        <w:tc>
          <w:tcPr>
            <w:tcW w:w="2769" w:type="pct"/>
          </w:tcPr>
          <w:p w:rsidR="00C414CA" w:rsidRPr="00FF3592" w:rsidRDefault="00C414CA" w:rsidP="00A63838">
            <w:pPr>
              <w:pStyle w:val="a3"/>
              <w:keepNext/>
              <w:keepLines/>
              <w:widowControl/>
              <w:ind w:firstLine="0"/>
              <w:rPr>
                <w:rFonts w:eastAsia="Calibri"/>
                <w:bCs/>
                <w:sz w:val="22"/>
                <w:szCs w:val="22"/>
                <w:lang w:eastAsia="en-US"/>
              </w:rPr>
            </w:pPr>
            <w:r w:rsidRPr="00FF3592">
              <w:rPr>
                <w:rFonts w:eastAsia="Calibri"/>
                <w:bCs/>
                <w:sz w:val="22"/>
                <w:szCs w:val="22"/>
                <w:lang w:eastAsia="en-US"/>
              </w:rPr>
              <w:lastRenderedPageBreak/>
              <w:t>Стол</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Длина,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1000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Ширина,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1000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Высота,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800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sz w:val="22"/>
                <w:szCs w:val="22"/>
                <w:lang w:eastAsia="en-US"/>
              </w:rPr>
              <w:t>Стул</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Длина сиденья,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550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Ширина сиденья,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550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bCs/>
                <w:sz w:val="22"/>
                <w:szCs w:val="22"/>
                <w:lang w:eastAsia="en-US"/>
              </w:rPr>
              <w:t xml:space="preserve">Высота сиденья, </w:t>
            </w:r>
            <w:proofErr w:type="gramStart"/>
            <w:r w:rsidRPr="00FF3592">
              <w:rPr>
                <w:rFonts w:eastAsia="Calibri"/>
                <w:bCs/>
                <w:sz w:val="22"/>
                <w:szCs w:val="22"/>
                <w:lang w:eastAsia="en-US"/>
              </w:rPr>
              <w:t>мм</w:t>
            </w:r>
            <w:proofErr w:type="gramEnd"/>
            <w:r w:rsidRPr="00FF3592">
              <w:rPr>
                <w:rFonts w:eastAsia="Calibri"/>
                <w:bCs/>
                <w:sz w:val="22"/>
                <w:szCs w:val="22"/>
                <w:lang w:eastAsia="en-US"/>
              </w:rPr>
              <w:t xml:space="preserve">: </w:t>
            </w:r>
            <w:r w:rsidRPr="00FF3592">
              <w:rPr>
                <w:rFonts w:eastAsia="Calibri"/>
                <w:sz w:val="22"/>
                <w:szCs w:val="22"/>
                <w:lang w:eastAsia="en-US"/>
              </w:rPr>
              <w:t>не менее 450</w:t>
            </w:r>
          </w:p>
          <w:p w:rsidR="00C414CA" w:rsidRPr="00FF3592" w:rsidRDefault="00C414CA" w:rsidP="00A63838">
            <w:pPr>
              <w:pStyle w:val="a3"/>
              <w:keepNext/>
              <w:keepLines/>
              <w:widowControl/>
              <w:ind w:firstLine="0"/>
              <w:rPr>
                <w:rFonts w:eastAsia="Calibri"/>
                <w:sz w:val="22"/>
                <w:szCs w:val="22"/>
                <w:lang w:eastAsia="en-US"/>
              </w:rPr>
            </w:pPr>
            <w:r w:rsidRPr="00FF3592">
              <w:rPr>
                <w:rFonts w:eastAsia="Calibri"/>
                <w:sz w:val="22"/>
                <w:szCs w:val="22"/>
                <w:lang w:eastAsia="en-US"/>
              </w:rPr>
              <w:t xml:space="preserve">Высота со спинкой, </w:t>
            </w:r>
            <w:proofErr w:type="gramStart"/>
            <w:r w:rsidRPr="00FF3592">
              <w:rPr>
                <w:rFonts w:eastAsia="Calibri"/>
                <w:sz w:val="22"/>
                <w:szCs w:val="22"/>
                <w:lang w:eastAsia="en-US"/>
              </w:rPr>
              <w:t>мм</w:t>
            </w:r>
            <w:proofErr w:type="gramEnd"/>
            <w:r w:rsidRPr="00FF3592">
              <w:rPr>
                <w:rFonts w:eastAsia="Calibri"/>
                <w:sz w:val="22"/>
                <w:szCs w:val="22"/>
                <w:lang w:eastAsia="en-US"/>
              </w:rPr>
              <w:t>: не менее 730</w:t>
            </w:r>
          </w:p>
          <w:p w:rsidR="00C414CA" w:rsidRPr="00FF3592" w:rsidRDefault="00C414CA" w:rsidP="00A63838">
            <w:pPr>
              <w:pStyle w:val="a3"/>
              <w:keepNext/>
              <w:keepLines/>
              <w:widowControl/>
              <w:ind w:firstLine="0"/>
              <w:rPr>
                <w:rFonts w:eastAsia="Calibri"/>
                <w:sz w:val="22"/>
                <w:szCs w:val="22"/>
                <w:lang w:eastAsia="en-US"/>
              </w:rPr>
            </w:pPr>
            <w:r w:rsidRPr="00FF3592">
              <w:rPr>
                <w:bCs/>
                <w:sz w:val="22"/>
                <w:szCs w:val="22"/>
              </w:rPr>
              <w:t>Материал: металл и дерево</w:t>
            </w:r>
          </w:p>
        </w:tc>
      </w:tr>
    </w:tbl>
    <w:p w:rsidR="00C414CA" w:rsidRDefault="00C414CA" w:rsidP="00C414CA">
      <w:pPr>
        <w:keepNext/>
        <w:keepLines/>
        <w:spacing w:after="0"/>
        <w:jc w:val="right"/>
        <w:rPr>
          <w:rFonts w:ascii="Times New Roman" w:hAnsi="Times New Roman" w:cs="Times New Roman"/>
          <w:sz w:val="20"/>
          <w:szCs w:val="20"/>
        </w:rPr>
      </w:pPr>
    </w:p>
    <w:p w:rsidR="00C414CA" w:rsidRDefault="00C414CA" w:rsidP="00C414CA">
      <w:pPr>
        <w:keepNext/>
        <w:keepLines/>
        <w:spacing w:after="0"/>
        <w:jc w:val="right"/>
        <w:rPr>
          <w:rFonts w:ascii="Times New Roman" w:hAnsi="Times New Roman" w:cs="Times New Roman"/>
          <w:sz w:val="20"/>
          <w:szCs w:val="20"/>
        </w:rPr>
      </w:pPr>
    </w:p>
    <w:p w:rsidR="00C414CA" w:rsidRPr="00C414CA" w:rsidRDefault="00C414CA" w:rsidP="00C414CA">
      <w:pPr>
        <w:keepNext/>
        <w:keepLines/>
        <w:spacing w:after="0"/>
        <w:jc w:val="right"/>
        <w:rPr>
          <w:rFonts w:ascii="Times New Roman" w:hAnsi="Times New Roman" w:cs="Times New Roman"/>
          <w:sz w:val="20"/>
          <w:szCs w:val="20"/>
        </w:rPr>
      </w:pPr>
      <w:r w:rsidRPr="00C414CA">
        <w:rPr>
          <w:rFonts w:ascii="Times New Roman" w:hAnsi="Times New Roman" w:cs="Times New Roman"/>
          <w:sz w:val="20"/>
          <w:szCs w:val="20"/>
        </w:rPr>
        <w:t>Приложение №</w:t>
      </w:r>
      <w:r>
        <w:rPr>
          <w:rFonts w:ascii="Times New Roman" w:hAnsi="Times New Roman" w:cs="Times New Roman"/>
          <w:sz w:val="20"/>
          <w:szCs w:val="20"/>
        </w:rPr>
        <w:t>4</w:t>
      </w:r>
    </w:p>
    <w:p w:rsidR="00C414CA" w:rsidRPr="00C414CA" w:rsidRDefault="00C414CA" w:rsidP="00C414CA">
      <w:pPr>
        <w:keepNext/>
        <w:keepLines/>
        <w:spacing w:after="0"/>
        <w:jc w:val="right"/>
        <w:rPr>
          <w:rFonts w:ascii="Times New Roman" w:hAnsi="Times New Roman" w:cs="Times New Roman"/>
          <w:sz w:val="20"/>
          <w:szCs w:val="20"/>
        </w:rPr>
      </w:pPr>
      <w:r w:rsidRPr="00C414CA">
        <w:rPr>
          <w:rFonts w:ascii="Times New Roman" w:hAnsi="Times New Roman" w:cs="Times New Roman"/>
          <w:sz w:val="20"/>
          <w:szCs w:val="20"/>
        </w:rPr>
        <w:t>к муниципальному контракту</w:t>
      </w:r>
    </w:p>
    <w:p w:rsidR="00C414CA" w:rsidRDefault="00C414CA" w:rsidP="00C414CA">
      <w:pPr>
        <w:keepNext/>
        <w:keepLines/>
        <w:jc w:val="center"/>
        <w:rPr>
          <w:b/>
        </w:rPr>
      </w:pPr>
    </w:p>
    <w:p w:rsidR="00C414CA" w:rsidRPr="00C414CA" w:rsidRDefault="00C414CA" w:rsidP="00C414CA">
      <w:pPr>
        <w:keepNext/>
        <w:keepLines/>
        <w:spacing w:after="120"/>
        <w:jc w:val="center"/>
        <w:rPr>
          <w:rFonts w:ascii="Times New Roman" w:hAnsi="Times New Roman" w:cs="Times New Roman"/>
          <w:b/>
        </w:rPr>
      </w:pPr>
      <w:r w:rsidRPr="00C414CA">
        <w:rPr>
          <w:rFonts w:ascii="Times New Roman" w:hAnsi="Times New Roman" w:cs="Times New Roman"/>
          <w:b/>
        </w:rPr>
        <w:t>Техническое задание</w:t>
      </w:r>
    </w:p>
    <w:p w:rsidR="00C414CA" w:rsidRPr="00C414CA" w:rsidRDefault="00C414CA" w:rsidP="00C414CA">
      <w:pPr>
        <w:keepNext/>
        <w:keepLines/>
        <w:shd w:val="clear" w:color="auto" w:fill="FFFFFF"/>
        <w:tabs>
          <w:tab w:val="left" w:pos="1291"/>
        </w:tabs>
        <w:spacing w:after="120"/>
        <w:jc w:val="center"/>
        <w:rPr>
          <w:rStyle w:val="sectioninfo"/>
          <w:rFonts w:ascii="Times New Roman" w:hAnsi="Times New Roman" w:cs="Times New Roman"/>
          <w:i/>
        </w:rPr>
      </w:pPr>
      <w:r w:rsidRPr="00C414CA">
        <w:rPr>
          <w:rStyle w:val="sectioninfo"/>
          <w:rFonts w:ascii="Times New Roman" w:hAnsi="Times New Roman" w:cs="Times New Roman"/>
          <w:i/>
        </w:rPr>
        <w:t>на</w:t>
      </w:r>
      <w:r w:rsidRPr="00C414CA">
        <w:rPr>
          <w:rStyle w:val="sectioninfo"/>
          <w:rFonts w:ascii="Times New Roman" w:hAnsi="Times New Roman" w:cs="Times New Roman"/>
          <w:b/>
        </w:rPr>
        <w:t xml:space="preserve"> </w:t>
      </w:r>
      <w:r w:rsidRPr="00C414CA">
        <w:rPr>
          <w:rStyle w:val="sectioninfo"/>
          <w:rFonts w:ascii="Times New Roman" w:hAnsi="Times New Roman" w:cs="Times New Roman"/>
          <w:i/>
        </w:rPr>
        <w:t>устройство парка «Победы» (3-я очередь) в с.Головтеево Малоярославецкого района Калужской области</w:t>
      </w:r>
    </w:p>
    <w:p w:rsidR="00C414CA" w:rsidRPr="00C414CA" w:rsidRDefault="00C414CA" w:rsidP="00C414CA">
      <w:pPr>
        <w:keepNext/>
        <w:keepLines/>
        <w:shd w:val="clear" w:color="auto" w:fill="FFFFFF"/>
        <w:spacing w:after="120"/>
        <w:jc w:val="center"/>
        <w:rPr>
          <w:rStyle w:val="sectioninfo"/>
          <w:rFonts w:ascii="Times New Roman" w:hAnsi="Times New Roman" w:cs="Times New Roman"/>
          <w:i/>
        </w:rPr>
      </w:pPr>
    </w:p>
    <w:p w:rsidR="00C414CA" w:rsidRPr="00C414CA" w:rsidRDefault="00C414CA" w:rsidP="00C414CA">
      <w:pPr>
        <w:keepNext/>
        <w:keepLines/>
        <w:shd w:val="clear" w:color="auto" w:fill="FFFFFF"/>
        <w:tabs>
          <w:tab w:val="left" w:pos="1291"/>
        </w:tabs>
        <w:rPr>
          <w:rStyle w:val="sectioninfo"/>
          <w:rFonts w:ascii="Times New Roman" w:hAnsi="Times New Roman" w:cs="Times New Roman"/>
          <w:i/>
        </w:rPr>
      </w:pPr>
    </w:p>
    <w:p w:rsidR="00C414CA" w:rsidRPr="00C414CA" w:rsidRDefault="00C414CA" w:rsidP="00C414CA">
      <w:pPr>
        <w:keepNext/>
        <w:keepLines/>
        <w:shd w:val="clear" w:color="auto" w:fill="FFFFFF"/>
        <w:tabs>
          <w:tab w:val="left" w:pos="1291"/>
        </w:tabs>
        <w:spacing w:line="360" w:lineRule="auto"/>
        <w:ind w:firstLine="601"/>
        <w:jc w:val="both"/>
        <w:rPr>
          <w:rFonts w:ascii="Times New Roman" w:hAnsi="Times New Roman" w:cs="Times New Roman"/>
          <w:bCs/>
        </w:rPr>
      </w:pPr>
      <w:r w:rsidRPr="00C414CA">
        <w:rPr>
          <w:rFonts w:ascii="Times New Roman" w:eastAsia="Arial Unicode MS" w:hAnsi="Times New Roman" w:cs="Times New Roman"/>
          <w:u w:val="single"/>
        </w:rPr>
        <w:t>Место выполнения работ</w:t>
      </w:r>
      <w:r w:rsidRPr="00C414CA">
        <w:rPr>
          <w:rFonts w:ascii="Times New Roman" w:eastAsia="Arial Unicode MS" w:hAnsi="Times New Roman" w:cs="Times New Roman"/>
        </w:rPr>
        <w:t>:</w:t>
      </w:r>
      <w:r w:rsidRPr="00C414CA">
        <w:rPr>
          <w:rFonts w:ascii="Times New Roman" w:hAnsi="Times New Roman" w:cs="Times New Roman"/>
        </w:rPr>
        <w:t xml:space="preserve"> Калужская область, Малоярославецкий район, с.Головтеево, ул. Придорожная</w:t>
      </w:r>
      <w:r w:rsidRPr="00C414CA">
        <w:rPr>
          <w:rFonts w:ascii="Times New Roman" w:eastAsia="Arial Unicode MS" w:hAnsi="Times New Roman" w:cs="Times New Roman"/>
        </w:rPr>
        <w:t>.</w:t>
      </w:r>
    </w:p>
    <w:p w:rsidR="00C414CA" w:rsidRPr="00C414CA" w:rsidRDefault="00C414CA" w:rsidP="00C414CA">
      <w:pPr>
        <w:keepNext/>
        <w:keepLines/>
        <w:shd w:val="clear" w:color="auto" w:fill="FFFFFF"/>
        <w:tabs>
          <w:tab w:val="left" w:pos="1291"/>
        </w:tabs>
        <w:spacing w:line="360" w:lineRule="auto"/>
        <w:ind w:firstLine="601"/>
        <w:jc w:val="both"/>
        <w:rPr>
          <w:rFonts w:ascii="Times New Roman" w:eastAsia="Calibri" w:hAnsi="Times New Roman" w:cs="Times New Roman"/>
          <w:lang w:eastAsia="en-US"/>
        </w:rPr>
      </w:pPr>
      <w:r w:rsidRPr="00C414CA">
        <w:rPr>
          <w:rFonts w:ascii="Times New Roman" w:hAnsi="Times New Roman" w:cs="Times New Roman"/>
          <w:u w:val="single"/>
        </w:rPr>
        <w:t>Срок выполнения работ:</w:t>
      </w:r>
      <w:r w:rsidRPr="00C414CA">
        <w:rPr>
          <w:rFonts w:ascii="Times New Roman" w:eastAsia="Arial Unicode MS" w:hAnsi="Times New Roman" w:cs="Times New Roman"/>
        </w:rPr>
        <w:t xml:space="preserve"> </w:t>
      </w:r>
      <w:r w:rsidRPr="00C414CA">
        <w:rPr>
          <w:rFonts w:ascii="Times New Roman" w:hAnsi="Times New Roman" w:cs="Times New Roman"/>
        </w:rPr>
        <w:t xml:space="preserve">в течение 60 (шестидесяти) календарных дней </w:t>
      </w:r>
      <w:r w:rsidRPr="00C414CA">
        <w:rPr>
          <w:rFonts w:ascii="Times New Roman" w:hAnsi="Times New Roman" w:cs="Times New Roman"/>
          <w:shd w:val="clear" w:color="auto" w:fill="FFFFFF"/>
        </w:rPr>
        <w:t>с 01.05.2022 г</w:t>
      </w:r>
      <w:r w:rsidRPr="00C414CA">
        <w:rPr>
          <w:rFonts w:ascii="Times New Roman" w:eastAsia="Arial Unicode MS" w:hAnsi="Times New Roman" w:cs="Times New Roman"/>
        </w:rPr>
        <w:t xml:space="preserve">. </w:t>
      </w:r>
      <w:r w:rsidRPr="00C414CA">
        <w:rPr>
          <w:rFonts w:ascii="Times New Roman" w:eastAsia="Calibri" w:hAnsi="Times New Roman" w:cs="Times New Roman"/>
          <w:lang w:eastAsia="en-US"/>
        </w:rPr>
        <w:t xml:space="preserve">  </w:t>
      </w:r>
    </w:p>
    <w:p w:rsidR="00C414CA" w:rsidRPr="00C414CA" w:rsidRDefault="00C414CA" w:rsidP="00C414CA">
      <w:pPr>
        <w:keepNext/>
        <w:keepLines/>
        <w:shd w:val="clear" w:color="auto" w:fill="FFFFFF"/>
        <w:tabs>
          <w:tab w:val="left" w:pos="1291"/>
        </w:tabs>
        <w:spacing w:line="360" w:lineRule="auto"/>
        <w:ind w:firstLine="601"/>
        <w:jc w:val="both"/>
        <w:rPr>
          <w:rFonts w:ascii="Times New Roman" w:hAnsi="Times New Roman" w:cs="Times New Roman"/>
          <w:b/>
          <w:i/>
        </w:rPr>
      </w:pPr>
      <w:r w:rsidRPr="00C414CA">
        <w:rPr>
          <w:rFonts w:ascii="Times New Roman" w:eastAsia="Arial Unicode MS" w:hAnsi="Times New Roman" w:cs="Times New Roman"/>
          <w:u w:val="single"/>
        </w:rPr>
        <w:t>Объем выполняемых работ</w:t>
      </w:r>
      <w:r w:rsidRPr="00C414CA">
        <w:rPr>
          <w:rFonts w:ascii="Times New Roman" w:eastAsia="Arial Unicode MS" w:hAnsi="Times New Roman" w:cs="Times New Roman"/>
        </w:rPr>
        <w:t xml:space="preserve">: согласно Ведомости объемов работ </w:t>
      </w:r>
    </w:p>
    <w:p w:rsidR="00C414CA" w:rsidRPr="00C414CA" w:rsidRDefault="00C414CA" w:rsidP="00C414CA">
      <w:pPr>
        <w:keepNext/>
        <w:keepLines/>
        <w:spacing w:line="360" w:lineRule="auto"/>
        <w:ind w:firstLine="601"/>
        <w:jc w:val="both"/>
        <w:rPr>
          <w:rFonts w:ascii="Times New Roman" w:hAnsi="Times New Roman" w:cs="Times New Roman"/>
          <w:bCs/>
        </w:rPr>
      </w:pPr>
      <w:r w:rsidRPr="00C414CA">
        <w:rPr>
          <w:rFonts w:ascii="Times New Roman" w:hAnsi="Times New Roman" w:cs="Times New Roman"/>
        </w:rPr>
        <w:t xml:space="preserve">Подрядчик должен выполнять работы в соответствии с требованиями законодательства Российской Федерации, установленными к таким работам; </w:t>
      </w:r>
    </w:p>
    <w:p w:rsidR="00C414CA" w:rsidRPr="00C414CA" w:rsidRDefault="00C414CA" w:rsidP="00C414CA">
      <w:pPr>
        <w:keepNext/>
        <w:keepLines/>
        <w:spacing w:line="360" w:lineRule="auto"/>
        <w:ind w:firstLine="601"/>
        <w:jc w:val="both"/>
        <w:rPr>
          <w:rFonts w:ascii="Times New Roman" w:hAnsi="Times New Roman" w:cs="Times New Roman"/>
          <w:iCs/>
        </w:rPr>
      </w:pPr>
      <w:r w:rsidRPr="00C414CA">
        <w:rPr>
          <w:rFonts w:ascii="Times New Roman" w:hAnsi="Times New Roman" w:cs="Times New Roman"/>
        </w:rPr>
        <w:t xml:space="preserve">- обеспечить надлежащее качество выполняемых работ в соответствии </w:t>
      </w:r>
      <w:r w:rsidRPr="00C414CA">
        <w:rPr>
          <w:rFonts w:ascii="Times New Roman" w:hAnsi="Times New Roman" w:cs="Times New Roman"/>
          <w:iCs/>
        </w:rPr>
        <w:t xml:space="preserve">с </w:t>
      </w:r>
      <w:r w:rsidRPr="00C414CA">
        <w:rPr>
          <w:rFonts w:ascii="Times New Roman" w:hAnsi="Times New Roman" w:cs="Times New Roman"/>
        </w:rPr>
        <w:t>действующими строительными нормами и правилами (</w:t>
      </w:r>
      <w:proofErr w:type="spellStart"/>
      <w:r w:rsidRPr="00C414CA">
        <w:rPr>
          <w:rFonts w:ascii="Times New Roman" w:hAnsi="Times New Roman" w:cs="Times New Roman"/>
        </w:rPr>
        <w:t>СНиПов</w:t>
      </w:r>
      <w:proofErr w:type="spellEnd"/>
      <w:r w:rsidRPr="00C414CA">
        <w:rPr>
          <w:rFonts w:ascii="Times New Roman" w:hAnsi="Times New Roman" w:cs="Times New Roman"/>
        </w:rPr>
        <w:t xml:space="preserve">, </w:t>
      </w:r>
      <w:proofErr w:type="spellStart"/>
      <w:r w:rsidRPr="00C414CA">
        <w:rPr>
          <w:rFonts w:ascii="Times New Roman" w:hAnsi="Times New Roman" w:cs="Times New Roman"/>
        </w:rPr>
        <w:t>САНПиНА</w:t>
      </w:r>
      <w:proofErr w:type="spellEnd"/>
      <w:r w:rsidRPr="00C414CA">
        <w:rPr>
          <w:rFonts w:ascii="Times New Roman" w:hAnsi="Times New Roman" w:cs="Times New Roman"/>
        </w:rPr>
        <w:t xml:space="preserve">, </w:t>
      </w:r>
      <w:proofErr w:type="spellStart"/>
      <w:r w:rsidRPr="00C414CA">
        <w:rPr>
          <w:rFonts w:ascii="Times New Roman" w:hAnsi="Times New Roman" w:cs="Times New Roman"/>
        </w:rPr>
        <w:t>Госпожнадзора</w:t>
      </w:r>
      <w:proofErr w:type="spellEnd"/>
      <w:r w:rsidRPr="00C414CA">
        <w:rPr>
          <w:rFonts w:ascii="Times New Roman" w:hAnsi="Times New Roman" w:cs="Times New Roman"/>
        </w:rPr>
        <w:t xml:space="preserve">, </w:t>
      </w:r>
      <w:proofErr w:type="spellStart"/>
      <w:r w:rsidRPr="00C414CA">
        <w:rPr>
          <w:rFonts w:ascii="Times New Roman" w:hAnsi="Times New Roman" w:cs="Times New Roman"/>
        </w:rPr>
        <w:t>Роспотребнадзора</w:t>
      </w:r>
      <w:proofErr w:type="spellEnd"/>
      <w:r w:rsidRPr="00C414CA">
        <w:rPr>
          <w:rFonts w:ascii="Times New Roman" w:hAnsi="Times New Roman" w:cs="Times New Roman"/>
        </w:rPr>
        <w:t xml:space="preserve">), </w:t>
      </w:r>
      <w:r w:rsidRPr="00C414CA">
        <w:rPr>
          <w:rFonts w:ascii="Times New Roman" w:hAnsi="Times New Roman" w:cs="Times New Roman"/>
          <w:iCs/>
        </w:rPr>
        <w:t>требованиями правил пожарной безопасности, в т.ч.:</w:t>
      </w:r>
    </w:p>
    <w:p w:rsidR="00C414CA" w:rsidRPr="00C414CA" w:rsidRDefault="00C414CA" w:rsidP="00C414CA">
      <w:pPr>
        <w:keepNext/>
        <w:keepLines/>
        <w:spacing w:line="360" w:lineRule="auto"/>
        <w:ind w:firstLine="601"/>
        <w:jc w:val="both"/>
        <w:rPr>
          <w:rFonts w:ascii="Times New Roman" w:hAnsi="Times New Roman" w:cs="Times New Roman"/>
          <w:iCs/>
        </w:rPr>
      </w:pPr>
      <w:r w:rsidRPr="00C414CA">
        <w:rPr>
          <w:rFonts w:ascii="Times New Roman" w:hAnsi="Times New Roman" w:cs="Times New Roman"/>
        </w:rPr>
        <w:t xml:space="preserve">- </w:t>
      </w:r>
      <w:r w:rsidRPr="00C414CA">
        <w:rPr>
          <w:rFonts w:ascii="Times New Roman" w:hAnsi="Times New Roman" w:cs="Times New Roman"/>
          <w:iCs/>
        </w:rPr>
        <w:t>требованиями правил пожарной безопасности в соответствии с Федеральным законом от 22.07.2008г №123-ФЗ «Технический регламент о требованиях пожарной безопасности»</w:t>
      </w:r>
      <w:r w:rsidRPr="00C414CA">
        <w:rPr>
          <w:rFonts w:ascii="Times New Roman" w:hAnsi="Times New Roman" w:cs="Times New Roman"/>
        </w:rPr>
        <w:t>.</w:t>
      </w:r>
    </w:p>
    <w:p w:rsidR="00C414CA" w:rsidRPr="00C414CA" w:rsidRDefault="00C414CA" w:rsidP="00C414CA">
      <w:pPr>
        <w:keepNext/>
        <w:keepLines/>
        <w:shd w:val="clear" w:color="auto" w:fill="FFFFFF"/>
        <w:spacing w:line="360" w:lineRule="auto"/>
        <w:ind w:firstLine="601"/>
        <w:jc w:val="both"/>
        <w:rPr>
          <w:rFonts w:ascii="Times New Roman" w:hAnsi="Times New Roman" w:cs="Times New Roman"/>
        </w:rPr>
      </w:pPr>
      <w:r w:rsidRPr="00C414CA">
        <w:rPr>
          <w:rFonts w:ascii="Times New Roman" w:hAnsi="Times New Roman" w:cs="Times New Roman"/>
        </w:rPr>
        <w:t xml:space="preserve">   - обеспечить выполнение необходимых мероприятий по охране окружающей среды, зеленых насаждений и земли во время проведения работ в соответствии с требованиями, установленными федеральным законом от 10.01.2002 №7-ФЗ «Об охране окружающей среды».</w:t>
      </w:r>
    </w:p>
    <w:p w:rsidR="00C414CA" w:rsidRPr="00C414CA" w:rsidRDefault="00C414CA" w:rsidP="00C414CA">
      <w:pPr>
        <w:keepNext/>
        <w:keepLines/>
        <w:spacing w:line="360" w:lineRule="auto"/>
        <w:ind w:firstLine="360"/>
        <w:contextualSpacing/>
        <w:jc w:val="both"/>
        <w:rPr>
          <w:rFonts w:ascii="Times New Roman" w:hAnsi="Times New Roman" w:cs="Times New Roman"/>
        </w:rPr>
      </w:pPr>
      <w:proofErr w:type="gramStart"/>
      <w:r w:rsidRPr="00C414CA">
        <w:rPr>
          <w:rFonts w:ascii="Times New Roman" w:hAnsi="Times New Roman" w:cs="Times New Roman"/>
        </w:rPr>
        <w:t>Использовать новые сертифицированные (имеющие декларацию о соответствии) (в случаях, предусмотренных действующим законодательством Российской Федерации) товары, соответствующие требованиям качества, предъявляемым к товарам в соответствии с действующим законодательством Российской Федерации.</w:t>
      </w:r>
      <w:proofErr w:type="gramEnd"/>
      <w:r w:rsidRPr="00C414CA">
        <w:rPr>
          <w:rFonts w:ascii="Times New Roman" w:hAnsi="Times New Roman" w:cs="Times New Roman"/>
        </w:rPr>
        <w:t xml:space="preserve"> Описание технических характеристик основных используемых товаров согласно Приложению №1 к Техническому заданию.</w:t>
      </w:r>
    </w:p>
    <w:p w:rsidR="00C414CA" w:rsidRPr="00C414CA" w:rsidRDefault="00C414CA" w:rsidP="00C414CA">
      <w:pPr>
        <w:jc w:val="right"/>
        <w:rPr>
          <w:rFonts w:ascii="Times New Roman" w:hAnsi="Times New Roman" w:cs="Times New Roman"/>
          <w:sz w:val="20"/>
          <w:szCs w:val="20"/>
        </w:rPr>
      </w:pPr>
    </w:p>
    <w:p w:rsidR="00C414CA" w:rsidRPr="00C414CA" w:rsidRDefault="00C414CA" w:rsidP="00C414CA">
      <w:pPr>
        <w:rPr>
          <w:rFonts w:ascii="Times New Roman" w:hAnsi="Times New Roman" w:cs="Times New Roman"/>
          <w:sz w:val="20"/>
          <w:szCs w:val="20"/>
        </w:rPr>
        <w:sectPr w:rsidR="00C414CA" w:rsidRPr="00C414CA" w:rsidSect="00A40DA5">
          <w:footnotePr>
            <w:pos w:val="beneathText"/>
          </w:footnotePr>
          <w:pgSz w:w="11905" w:h="16837"/>
          <w:pgMar w:top="567" w:right="423" w:bottom="851" w:left="851" w:header="720" w:footer="709" w:gutter="0"/>
          <w:cols w:space="720"/>
          <w:titlePg/>
          <w:docGrid w:linePitch="360"/>
        </w:sectPr>
      </w:pPr>
    </w:p>
    <w:p w:rsidR="00C414CA" w:rsidRPr="00C414CA" w:rsidRDefault="00C414CA" w:rsidP="00C414CA">
      <w:pPr>
        <w:keepNext/>
        <w:keepLines/>
        <w:contextualSpacing/>
        <w:jc w:val="right"/>
        <w:rPr>
          <w:rFonts w:ascii="Times New Roman" w:hAnsi="Times New Roman" w:cs="Times New Roman"/>
          <w:sz w:val="20"/>
          <w:szCs w:val="20"/>
        </w:rPr>
      </w:pPr>
      <w:r w:rsidRPr="00C414CA">
        <w:rPr>
          <w:rFonts w:ascii="Times New Roman" w:hAnsi="Times New Roman" w:cs="Times New Roman"/>
          <w:sz w:val="20"/>
          <w:szCs w:val="20"/>
        </w:rPr>
        <w:lastRenderedPageBreak/>
        <w:t>Приложение №1</w:t>
      </w:r>
    </w:p>
    <w:p w:rsidR="00C414CA" w:rsidRPr="00C414CA" w:rsidRDefault="00C414CA" w:rsidP="00C414CA">
      <w:pPr>
        <w:keepNext/>
        <w:keepLines/>
        <w:contextualSpacing/>
        <w:jc w:val="right"/>
        <w:rPr>
          <w:rFonts w:ascii="Times New Roman" w:hAnsi="Times New Roman" w:cs="Times New Roman"/>
          <w:sz w:val="20"/>
          <w:szCs w:val="20"/>
        </w:rPr>
      </w:pPr>
      <w:r w:rsidRPr="00C414CA">
        <w:rPr>
          <w:rFonts w:ascii="Times New Roman" w:hAnsi="Times New Roman" w:cs="Times New Roman"/>
          <w:sz w:val="20"/>
          <w:szCs w:val="20"/>
        </w:rPr>
        <w:t>к Техническому заданию</w:t>
      </w:r>
    </w:p>
    <w:p w:rsidR="00C414CA" w:rsidRPr="00C414CA" w:rsidRDefault="00C414CA" w:rsidP="00C414CA">
      <w:pPr>
        <w:keepNext/>
        <w:keepLines/>
        <w:autoSpaceDE w:val="0"/>
        <w:autoSpaceDN w:val="0"/>
        <w:adjustRightInd w:val="0"/>
        <w:jc w:val="center"/>
        <w:rPr>
          <w:rFonts w:ascii="Times New Roman" w:hAnsi="Times New Roman" w:cs="Times New Roman"/>
          <w:b/>
          <w:i/>
          <w:highlight w:val="green"/>
        </w:rPr>
      </w:pPr>
    </w:p>
    <w:p w:rsidR="00C414CA" w:rsidRPr="00C414CA" w:rsidRDefault="00C414CA" w:rsidP="00C414CA">
      <w:pPr>
        <w:keepNext/>
        <w:keepLines/>
        <w:autoSpaceDE w:val="0"/>
        <w:autoSpaceDN w:val="0"/>
        <w:adjustRightInd w:val="0"/>
        <w:jc w:val="center"/>
        <w:rPr>
          <w:rFonts w:ascii="Times New Roman" w:hAnsi="Times New Roman" w:cs="Times New Roman"/>
          <w:sz w:val="20"/>
          <w:szCs w:val="20"/>
        </w:rPr>
      </w:pPr>
      <w:r w:rsidRPr="00C414CA">
        <w:rPr>
          <w:rFonts w:ascii="Times New Roman" w:hAnsi="Times New Roman" w:cs="Times New Roman"/>
          <w:b/>
          <w:i/>
        </w:rPr>
        <w:t>Характеристики, содержащиеся в описании используемых товаров, не указываются в составе первой части заявки на участие</w:t>
      </w:r>
      <w:r w:rsidRPr="00C414CA">
        <w:rPr>
          <w:rFonts w:ascii="Times New Roman" w:hAnsi="Times New Roman" w:cs="Times New Roman"/>
          <w:sz w:val="20"/>
          <w:szCs w:val="20"/>
        </w:rPr>
        <w:t xml:space="preserve"> </w:t>
      </w:r>
      <w:r w:rsidRPr="00C414CA">
        <w:rPr>
          <w:rFonts w:ascii="Times New Roman" w:hAnsi="Times New Roman" w:cs="Times New Roman"/>
          <w:b/>
          <w:i/>
        </w:rPr>
        <w:t>в электронном аукционе.</w:t>
      </w:r>
    </w:p>
    <w:p w:rsidR="00C414CA" w:rsidRPr="00C414CA" w:rsidRDefault="00C414CA" w:rsidP="00C414CA">
      <w:pPr>
        <w:keepNext/>
        <w:keepLines/>
        <w:shd w:val="clear" w:color="auto" w:fill="FFFFFF"/>
        <w:tabs>
          <w:tab w:val="left" w:pos="1291"/>
        </w:tabs>
        <w:jc w:val="center"/>
        <w:rPr>
          <w:rStyle w:val="sectioninfo"/>
          <w:rFonts w:ascii="Times New Roman" w:hAnsi="Times New Roman" w:cs="Times New Roman"/>
          <w:b/>
          <w:i/>
        </w:rPr>
      </w:pPr>
      <w:r w:rsidRPr="00C414CA">
        <w:rPr>
          <w:rFonts w:ascii="Times New Roman" w:hAnsi="Times New Roman" w:cs="Times New Roman"/>
          <w:b/>
          <w:i/>
        </w:rPr>
        <w:t>В первой части заявки на участие</w:t>
      </w:r>
      <w:r w:rsidRPr="00C414CA">
        <w:rPr>
          <w:rFonts w:ascii="Times New Roman" w:hAnsi="Times New Roman" w:cs="Times New Roman"/>
          <w:sz w:val="20"/>
          <w:szCs w:val="20"/>
        </w:rPr>
        <w:t xml:space="preserve"> </w:t>
      </w:r>
      <w:r w:rsidRPr="00C414CA">
        <w:rPr>
          <w:rFonts w:ascii="Times New Roman" w:hAnsi="Times New Roman" w:cs="Times New Roman"/>
          <w:b/>
          <w:i/>
        </w:rPr>
        <w:t xml:space="preserve">в электронном аукционе указываются конкретные показатели товаров, согласно требованиям к техническим характеристикам товаров, указанным в </w:t>
      </w:r>
      <w:r w:rsidRPr="00C414CA">
        <w:rPr>
          <w:rFonts w:ascii="Times New Roman" w:hAnsi="Times New Roman" w:cs="Times New Roman"/>
          <w:b/>
          <w:i/>
          <w:u w:val="single"/>
        </w:rPr>
        <w:t>Приложении №5</w:t>
      </w:r>
      <w:r w:rsidRPr="00C414CA">
        <w:rPr>
          <w:rFonts w:ascii="Times New Roman" w:hAnsi="Times New Roman" w:cs="Times New Roman"/>
          <w:b/>
          <w:i/>
        </w:rPr>
        <w:t xml:space="preserve"> к Информационной карте заявки на участие в электронном аукционе – </w:t>
      </w:r>
      <w:r w:rsidRPr="00C414CA">
        <w:rPr>
          <w:rFonts w:ascii="Times New Roman" w:hAnsi="Times New Roman" w:cs="Times New Roman"/>
          <w:b/>
          <w:i/>
          <w:u w:val="single"/>
        </w:rPr>
        <w:t>техническая часть</w:t>
      </w:r>
      <w:r w:rsidRPr="00C414CA">
        <w:rPr>
          <w:rFonts w:ascii="Times New Roman" w:hAnsi="Times New Roman" w:cs="Times New Roman"/>
          <w:b/>
          <w:i/>
        </w:rPr>
        <w:t>.</w:t>
      </w:r>
    </w:p>
    <w:p w:rsidR="00C414CA" w:rsidRPr="00C414CA" w:rsidRDefault="00C414CA" w:rsidP="00C414CA">
      <w:pPr>
        <w:keepNext/>
        <w:keepLines/>
        <w:jc w:val="center"/>
        <w:rPr>
          <w:rFonts w:ascii="Times New Roman" w:hAnsi="Times New Roman" w:cs="Times New Roman"/>
          <w:b/>
          <w:i/>
          <w:sz w:val="28"/>
          <w:szCs w:val="28"/>
        </w:rPr>
      </w:pPr>
      <w:r w:rsidRPr="00C414CA">
        <w:rPr>
          <w:rFonts w:ascii="Times New Roman" w:hAnsi="Times New Roman" w:cs="Times New Roman"/>
          <w:b/>
        </w:rPr>
        <w:t>Описание</w:t>
      </w:r>
    </w:p>
    <w:p w:rsidR="00C414CA" w:rsidRPr="00C414CA" w:rsidRDefault="00C414CA" w:rsidP="00C414CA">
      <w:pPr>
        <w:keepNext/>
        <w:keepLines/>
        <w:jc w:val="center"/>
        <w:rPr>
          <w:rFonts w:ascii="Times New Roman" w:hAnsi="Times New Roman" w:cs="Times New Roman"/>
          <w:i/>
        </w:rPr>
      </w:pPr>
      <w:r w:rsidRPr="00C414CA">
        <w:rPr>
          <w:rFonts w:ascii="Times New Roman" w:hAnsi="Times New Roman" w:cs="Times New Roman"/>
          <w:i/>
        </w:rPr>
        <w:t>используемых товаров «Подрядчика»</w:t>
      </w:r>
    </w:p>
    <w:p w:rsidR="00C414CA" w:rsidRPr="00C414CA" w:rsidRDefault="00C414CA" w:rsidP="00C414CA">
      <w:pPr>
        <w:keepNext/>
        <w:keepLines/>
        <w:shd w:val="clear" w:color="auto" w:fill="FFFFFF"/>
        <w:tabs>
          <w:tab w:val="left" w:pos="1291"/>
        </w:tabs>
        <w:jc w:val="center"/>
        <w:rPr>
          <w:rStyle w:val="sectioninfo"/>
          <w:rFonts w:ascii="Times New Roman" w:hAnsi="Times New Roman" w:cs="Times New Roman"/>
          <w:i/>
        </w:rPr>
      </w:pPr>
      <w:r w:rsidRPr="00C414CA">
        <w:rPr>
          <w:rFonts w:ascii="Times New Roman" w:hAnsi="Times New Roman" w:cs="Times New Roman"/>
          <w:i/>
        </w:rPr>
        <w:t xml:space="preserve">при выполнении работ </w:t>
      </w:r>
      <w:r w:rsidRPr="00C414CA">
        <w:rPr>
          <w:rStyle w:val="sectioninfo"/>
          <w:rFonts w:ascii="Times New Roman" w:hAnsi="Times New Roman" w:cs="Times New Roman"/>
          <w:i/>
        </w:rPr>
        <w:t>по</w:t>
      </w:r>
      <w:r w:rsidRPr="00C414CA">
        <w:rPr>
          <w:rStyle w:val="sectioninfo"/>
          <w:rFonts w:ascii="Times New Roman" w:hAnsi="Times New Roman" w:cs="Times New Roman"/>
          <w:b/>
        </w:rPr>
        <w:t xml:space="preserve"> </w:t>
      </w:r>
      <w:r w:rsidRPr="00C414CA">
        <w:rPr>
          <w:rStyle w:val="sectioninfo"/>
          <w:rFonts w:ascii="Times New Roman" w:hAnsi="Times New Roman" w:cs="Times New Roman"/>
          <w:i/>
        </w:rPr>
        <w:t>устройству парка «Победы» (3-я очередь) в с.Головтеево Малоярославецкого района Калужской области</w:t>
      </w:r>
    </w:p>
    <w:p w:rsidR="00C414CA" w:rsidRPr="00C414CA" w:rsidRDefault="00C414CA" w:rsidP="00C414CA">
      <w:pPr>
        <w:keepNext/>
        <w:keepLines/>
        <w:shd w:val="clear" w:color="auto" w:fill="FFFFFF"/>
        <w:tabs>
          <w:tab w:val="left" w:pos="1291"/>
        </w:tabs>
        <w:jc w:val="center"/>
        <w:rPr>
          <w:rStyle w:val="sectioninfo"/>
          <w:rFonts w:ascii="Times New Roman" w:hAnsi="Times New Roman" w:cs="Times New Roman"/>
          <w:i/>
        </w:rPr>
      </w:pPr>
      <w:r w:rsidRPr="00C414CA">
        <w:rPr>
          <w:rStyle w:val="sectioninfo"/>
          <w:rFonts w:ascii="Times New Roman" w:hAnsi="Times New Roman" w:cs="Times New Roman"/>
          <w:i/>
        </w:rPr>
        <w:tab/>
      </w:r>
    </w:p>
    <w:tbl>
      <w:tblPr>
        <w:tblW w:w="54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3839"/>
        <w:gridCol w:w="6082"/>
      </w:tblGrid>
      <w:tr w:rsidR="00C414CA" w:rsidRPr="00C414CA" w:rsidTr="00A63838">
        <w:trPr>
          <w:trHeight w:val="462"/>
          <w:jc w:val="center"/>
        </w:trPr>
        <w:tc>
          <w:tcPr>
            <w:tcW w:w="271" w:type="pct"/>
          </w:tcPr>
          <w:p w:rsidR="00C414CA" w:rsidRPr="00C414CA" w:rsidRDefault="00C414CA" w:rsidP="00A63838">
            <w:pPr>
              <w:keepNext/>
              <w:keepLines/>
              <w:jc w:val="center"/>
              <w:rPr>
                <w:rFonts w:ascii="Times New Roman" w:hAnsi="Times New Roman" w:cs="Times New Roman"/>
                <w:b/>
              </w:rPr>
            </w:pPr>
            <w:r w:rsidRPr="00C414CA">
              <w:rPr>
                <w:rFonts w:ascii="Times New Roman" w:hAnsi="Times New Roman" w:cs="Times New Roman"/>
                <w:b/>
              </w:rPr>
              <w:t xml:space="preserve">№ </w:t>
            </w:r>
            <w:proofErr w:type="spellStart"/>
            <w:proofErr w:type="gramStart"/>
            <w:r w:rsidRPr="00C414CA">
              <w:rPr>
                <w:rFonts w:ascii="Times New Roman" w:hAnsi="Times New Roman" w:cs="Times New Roman"/>
                <w:b/>
              </w:rPr>
              <w:t>п</w:t>
            </w:r>
            <w:proofErr w:type="spellEnd"/>
            <w:proofErr w:type="gramEnd"/>
            <w:r w:rsidRPr="00C414CA">
              <w:rPr>
                <w:rFonts w:ascii="Times New Roman" w:hAnsi="Times New Roman" w:cs="Times New Roman"/>
                <w:b/>
              </w:rPr>
              <w:t>/</w:t>
            </w:r>
            <w:proofErr w:type="spellStart"/>
            <w:r w:rsidRPr="00C414CA">
              <w:rPr>
                <w:rFonts w:ascii="Times New Roman" w:hAnsi="Times New Roman" w:cs="Times New Roman"/>
                <w:b/>
              </w:rPr>
              <w:t>п</w:t>
            </w:r>
            <w:proofErr w:type="spellEnd"/>
          </w:p>
        </w:tc>
        <w:tc>
          <w:tcPr>
            <w:tcW w:w="1830" w:type="pct"/>
            <w:vAlign w:val="center"/>
          </w:tcPr>
          <w:p w:rsidR="00C414CA" w:rsidRPr="00C414CA" w:rsidRDefault="00C414CA" w:rsidP="00A63838">
            <w:pPr>
              <w:keepNext/>
              <w:keepLines/>
              <w:jc w:val="center"/>
              <w:rPr>
                <w:rFonts w:ascii="Times New Roman" w:hAnsi="Times New Roman" w:cs="Times New Roman"/>
                <w:b/>
              </w:rPr>
            </w:pPr>
            <w:r w:rsidRPr="00C414CA">
              <w:rPr>
                <w:rFonts w:ascii="Times New Roman" w:hAnsi="Times New Roman" w:cs="Times New Roman"/>
                <w:b/>
              </w:rPr>
              <w:t>Наименование товаров</w:t>
            </w:r>
          </w:p>
        </w:tc>
        <w:tc>
          <w:tcPr>
            <w:tcW w:w="2899" w:type="pct"/>
            <w:vAlign w:val="center"/>
          </w:tcPr>
          <w:p w:rsidR="00C414CA" w:rsidRPr="00C414CA" w:rsidRDefault="00C414CA" w:rsidP="00A63838">
            <w:pPr>
              <w:keepNext/>
              <w:keepLines/>
              <w:jc w:val="center"/>
              <w:rPr>
                <w:rFonts w:ascii="Times New Roman" w:hAnsi="Times New Roman" w:cs="Times New Roman"/>
                <w:b/>
              </w:rPr>
            </w:pPr>
            <w:r w:rsidRPr="00C414CA">
              <w:rPr>
                <w:rFonts w:ascii="Times New Roman" w:hAnsi="Times New Roman" w:cs="Times New Roman"/>
                <w:b/>
              </w:rPr>
              <w:t>Требования к техническим характеристикам товаров</w:t>
            </w:r>
          </w:p>
        </w:tc>
      </w:tr>
      <w:tr w:rsidR="00C414CA" w:rsidRPr="00C414CA" w:rsidTr="00A63838">
        <w:trPr>
          <w:trHeight w:val="462"/>
          <w:jc w:val="center"/>
        </w:trPr>
        <w:tc>
          <w:tcPr>
            <w:tcW w:w="271" w:type="pct"/>
          </w:tcPr>
          <w:p w:rsidR="00C414CA" w:rsidRPr="00C414CA" w:rsidRDefault="00C414CA" w:rsidP="00A63838">
            <w:pPr>
              <w:widowControl w:val="0"/>
              <w:jc w:val="center"/>
              <w:rPr>
                <w:rFonts w:ascii="Times New Roman" w:hAnsi="Times New Roman" w:cs="Times New Roman"/>
              </w:rPr>
            </w:pPr>
            <w:r w:rsidRPr="00C414CA">
              <w:rPr>
                <w:rFonts w:ascii="Times New Roman" w:hAnsi="Times New Roman" w:cs="Times New Roman"/>
              </w:rPr>
              <w:t>1</w:t>
            </w:r>
          </w:p>
        </w:tc>
        <w:tc>
          <w:tcPr>
            <w:tcW w:w="1830" w:type="pct"/>
          </w:tcPr>
          <w:p w:rsidR="00C414CA" w:rsidRPr="00C414CA" w:rsidRDefault="00C414CA" w:rsidP="00A63838">
            <w:pPr>
              <w:rPr>
                <w:rFonts w:ascii="Times New Roman" w:hAnsi="Times New Roman" w:cs="Times New Roman"/>
                <w:b/>
              </w:rPr>
            </w:pPr>
            <w:r w:rsidRPr="00C414CA">
              <w:rPr>
                <w:rFonts w:ascii="Times New Roman" w:hAnsi="Times New Roman" w:cs="Times New Roman"/>
                <w:b/>
              </w:rPr>
              <w:t>Щебень</w:t>
            </w:r>
          </w:p>
        </w:tc>
        <w:tc>
          <w:tcPr>
            <w:tcW w:w="2899" w:type="pct"/>
          </w:tcPr>
          <w:p w:rsidR="00C414CA" w:rsidRPr="00C414CA" w:rsidRDefault="00C414CA" w:rsidP="00C414CA">
            <w:pPr>
              <w:spacing w:after="0"/>
              <w:jc w:val="both"/>
              <w:rPr>
                <w:rFonts w:ascii="Times New Roman" w:hAnsi="Times New Roman" w:cs="Times New Roman"/>
                <w:bCs/>
              </w:rPr>
            </w:pPr>
            <w:r w:rsidRPr="00C414CA">
              <w:rPr>
                <w:rFonts w:ascii="Times New Roman" w:hAnsi="Times New Roman" w:cs="Times New Roman"/>
                <w:bCs/>
              </w:rPr>
              <w:t>В соответствии с требованиями ГОСТ 8267-93</w:t>
            </w:r>
          </w:p>
          <w:p w:rsidR="00C414CA" w:rsidRPr="00C414CA" w:rsidRDefault="00C414CA" w:rsidP="00C414CA">
            <w:pPr>
              <w:spacing w:after="0"/>
              <w:jc w:val="both"/>
              <w:rPr>
                <w:rFonts w:ascii="Times New Roman" w:hAnsi="Times New Roman" w:cs="Times New Roman"/>
                <w:bCs/>
              </w:rPr>
            </w:pPr>
            <w:r w:rsidRPr="00C414CA">
              <w:rPr>
                <w:rFonts w:ascii="Times New Roman" w:hAnsi="Times New Roman" w:cs="Times New Roman"/>
                <w:bCs/>
              </w:rPr>
              <w:t>Фракция, (</w:t>
            </w:r>
            <w:proofErr w:type="gramStart"/>
            <w:r w:rsidRPr="00C414CA">
              <w:rPr>
                <w:rFonts w:ascii="Times New Roman" w:hAnsi="Times New Roman" w:cs="Times New Roman"/>
                <w:bCs/>
              </w:rPr>
              <w:t>мм</w:t>
            </w:r>
            <w:proofErr w:type="gramEnd"/>
            <w:r w:rsidRPr="00C414CA">
              <w:rPr>
                <w:rFonts w:ascii="Times New Roman" w:hAnsi="Times New Roman" w:cs="Times New Roman"/>
                <w:bCs/>
              </w:rPr>
              <w:t>): св. 10 до 20</w:t>
            </w:r>
          </w:p>
          <w:p w:rsidR="00C414CA" w:rsidRPr="00C414CA" w:rsidRDefault="00C414CA" w:rsidP="00C414CA">
            <w:pPr>
              <w:spacing w:after="0"/>
              <w:jc w:val="both"/>
              <w:rPr>
                <w:rFonts w:ascii="Times New Roman" w:hAnsi="Times New Roman" w:cs="Times New Roman"/>
                <w:bCs/>
                <w:strike/>
              </w:rPr>
            </w:pPr>
            <w:r w:rsidRPr="00C414CA">
              <w:rPr>
                <w:rFonts w:ascii="Times New Roman" w:hAnsi="Times New Roman" w:cs="Times New Roman"/>
                <w:bCs/>
              </w:rPr>
              <w:t xml:space="preserve">Марка по </w:t>
            </w:r>
            <w:proofErr w:type="spellStart"/>
            <w:r w:rsidRPr="00C414CA">
              <w:rPr>
                <w:rFonts w:ascii="Times New Roman" w:hAnsi="Times New Roman" w:cs="Times New Roman"/>
                <w:bCs/>
              </w:rPr>
              <w:t>дробимости</w:t>
            </w:r>
            <w:proofErr w:type="spellEnd"/>
            <w:r w:rsidRPr="00C414CA">
              <w:rPr>
                <w:rFonts w:ascii="Times New Roman" w:hAnsi="Times New Roman" w:cs="Times New Roman"/>
                <w:bCs/>
              </w:rPr>
              <w:t>: не ниже 600</w:t>
            </w:r>
          </w:p>
        </w:tc>
      </w:tr>
      <w:tr w:rsidR="00C414CA" w:rsidRPr="00C414CA" w:rsidTr="00A63838">
        <w:trPr>
          <w:trHeight w:val="462"/>
          <w:jc w:val="center"/>
        </w:trPr>
        <w:tc>
          <w:tcPr>
            <w:tcW w:w="271" w:type="pct"/>
          </w:tcPr>
          <w:p w:rsidR="00C414CA" w:rsidRPr="00C414CA" w:rsidRDefault="00C414CA" w:rsidP="00A63838">
            <w:pPr>
              <w:widowControl w:val="0"/>
              <w:jc w:val="center"/>
              <w:rPr>
                <w:rFonts w:ascii="Times New Roman" w:hAnsi="Times New Roman" w:cs="Times New Roman"/>
              </w:rPr>
            </w:pPr>
            <w:r w:rsidRPr="00C414CA">
              <w:rPr>
                <w:rFonts w:ascii="Times New Roman" w:hAnsi="Times New Roman" w:cs="Times New Roman"/>
              </w:rPr>
              <w:t>2</w:t>
            </w:r>
          </w:p>
        </w:tc>
        <w:tc>
          <w:tcPr>
            <w:tcW w:w="1830" w:type="pct"/>
          </w:tcPr>
          <w:p w:rsidR="00C414CA" w:rsidRPr="00C414CA" w:rsidRDefault="00C414CA" w:rsidP="00A63838">
            <w:pPr>
              <w:rPr>
                <w:rFonts w:ascii="Times New Roman" w:hAnsi="Times New Roman" w:cs="Times New Roman"/>
                <w:b/>
              </w:rPr>
            </w:pPr>
            <w:r w:rsidRPr="00C414CA">
              <w:rPr>
                <w:rFonts w:ascii="Times New Roman" w:hAnsi="Times New Roman" w:cs="Times New Roman"/>
                <w:b/>
              </w:rPr>
              <w:t>Камень бортовой</w:t>
            </w:r>
          </w:p>
        </w:tc>
        <w:tc>
          <w:tcPr>
            <w:tcW w:w="2899" w:type="pct"/>
          </w:tcPr>
          <w:p w:rsidR="00C414CA" w:rsidRPr="00C414CA" w:rsidRDefault="00C414CA" w:rsidP="00C414CA">
            <w:pPr>
              <w:spacing w:after="0"/>
              <w:rPr>
                <w:rFonts w:ascii="Times New Roman" w:hAnsi="Times New Roman" w:cs="Times New Roman"/>
              </w:rPr>
            </w:pPr>
            <w:r w:rsidRPr="00C414CA">
              <w:rPr>
                <w:rFonts w:ascii="Times New Roman" w:hAnsi="Times New Roman" w:cs="Times New Roman"/>
              </w:rPr>
              <w:t>В соответствии с требованиями ГОСТ 6665-91</w:t>
            </w:r>
          </w:p>
          <w:p w:rsidR="00C414CA" w:rsidRPr="00C414CA" w:rsidRDefault="00C414CA" w:rsidP="00C414CA">
            <w:pPr>
              <w:spacing w:after="0"/>
              <w:rPr>
                <w:rFonts w:ascii="Times New Roman" w:hAnsi="Times New Roman" w:cs="Times New Roman"/>
              </w:rPr>
            </w:pPr>
            <w:r w:rsidRPr="00C414CA">
              <w:rPr>
                <w:rFonts w:ascii="Times New Roman" w:hAnsi="Times New Roman" w:cs="Times New Roman"/>
              </w:rPr>
              <w:t>Тип: прямые рядовые</w:t>
            </w:r>
          </w:p>
          <w:p w:rsidR="00C414CA" w:rsidRPr="00C414CA" w:rsidRDefault="00C414CA" w:rsidP="00C414CA">
            <w:pPr>
              <w:spacing w:after="0"/>
              <w:jc w:val="both"/>
              <w:rPr>
                <w:rFonts w:ascii="Times New Roman" w:hAnsi="Times New Roman" w:cs="Times New Roman"/>
              </w:rPr>
            </w:pPr>
            <w:r w:rsidRPr="00C414CA">
              <w:rPr>
                <w:rFonts w:ascii="Times New Roman" w:hAnsi="Times New Roman" w:cs="Times New Roman"/>
              </w:rPr>
              <w:t>Длина, (</w:t>
            </w:r>
            <w:proofErr w:type="gramStart"/>
            <w:r w:rsidRPr="00C414CA">
              <w:rPr>
                <w:rFonts w:ascii="Times New Roman" w:hAnsi="Times New Roman" w:cs="Times New Roman"/>
              </w:rPr>
              <w:t>мм</w:t>
            </w:r>
            <w:proofErr w:type="gramEnd"/>
            <w:r w:rsidRPr="00C414CA">
              <w:rPr>
                <w:rFonts w:ascii="Times New Roman" w:hAnsi="Times New Roman" w:cs="Times New Roman"/>
              </w:rPr>
              <w:t>): 1000</w:t>
            </w:r>
          </w:p>
          <w:p w:rsidR="00C414CA" w:rsidRPr="00C414CA" w:rsidRDefault="00C414CA" w:rsidP="00C414CA">
            <w:pPr>
              <w:spacing w:after="0"/>
              <w:jc w:val="both"/>
              <w:rPr>
                <w:rFonts w:ascii="Times New Roman" w:hAnsi="Times New Roman" w:cs="Times New Roman"/>
              </w:rPr>
            </w:pPr>
            <w:r w:rsidRPr="00C414CA">
              <w:rPr>
                <w:rFonts w:ascii="Times New Roman" w:hAnsi="Times New Roman" w:cs="Times New Roman"/>
              </w:rPr>
              <w:t>Высота, (</w:t>
            </w:r>
            <w:proofErr w:type="gramStart"/>
            <w:r w:rsidRPr="00C414CA">
              <w:rPr>
                <w:rFonts w:ascii="Times New Roman" w:hAnsi="Times New Roman" w:cs="Times New Roman"/>
              </w:rPr>
              <w:t>мм</w:t>
            </w:r>
            <w:proofErr w:type="gramEnd"/>
            <w:r w:rsidRPr="00C414CA">
              <w:rPr>
                <w:rFonts w:ascii="Times New Roman" w:hAnsi="Times New Roman" w:cs="Times New Roman"/>
              </w:rPr>
              <w:t>): 200</w:t>
            </w:r>
          </w:p>
          <w:p w:rsidR="00C414CA" w:rsidRPr="00C414CA" w:rsidRDefault="00C414CA" w:rsidP="00C414CA">
            <w:pPr>
              <w:spacing w:after="0"/>
              <w:jc w:val="both"/>
              <w:rPr>
                <w:rFonts w:ascii="Times New Roman" w:hAnsi="Times New Roman" w:cs="Times New Roman"/>
              </w:rPr>
            </w:pPr>
            <w:r w:rsidRPr="00C414CA">
              <w:rPr>
                <w:rFonts w:ascii="Times New Roman" w:hAnsi="Times New Roman" w:cs="Times New Roman"/>
              </w:rPr>
              <w:t>Ширина, (</w:t>
            </w:r>
            <w:proofErr w:type="gramStart"/>
            <w:r w:rsidRPr="00C414CA">
              <w:rPr>
                <w:rFonts w:ascii="Times New Roman" w:hAnsi="Times New Roman" w:cs="Times New Roman"/>
              </w:rPr>
              <w:t>мм</w:t>
            </w:r>
            <w:proofErr w:type="gramEnd"/>
            <w:r w:rsidRPr="00C414CA">
              <w:rPr>
                <w:rFonts w:ascii="Times New Roman" w:hAnsi="Times New Roman" w:cs="Times New Roman"/>
              </w:rPr>
              <w:t>): 80</w:t>
            </w:r>
          </w:p>
        </w:tc>
      </w:tr>
    </w:tbl>
    <w:p w:rsidR="00C414CA" w:rsidRPr="00C414CA" w:rsidRDefault="00C414CA" w:rsidP="00C414CA">
      <w:pPr>
        <w:keepNext/>
        <w:keepLines/>
        <w:shd w:val="clear" w:color="auto" w:fill="FFFFFF"/>
        <w:jc w:val="center"/>
        <w:rPr>
          <w:rStyle w:val="sectioninfo"/>
          <w:rFonts w:ascii="Times New Roman" w:hAnsi="Times New Roman" w:cs="Times New Roman"/>
          <w:i/>
        </w:rPr>
      </w:pPr>
    </w:p>
    <w:p w:rsidR="00C414CA" w:rsidRDefault="00C414CA" w:rsidP="00C414CA">
      <w:pPr>
        <w:tabs>
          <w:tab w:val="left" w:pos="1725"/>
        </w:tabs>
        <w:rPr>
          <w:bCs/>
          <w:i/>
          <w:color w:val="0070C0"/>
        </w:rPr>
      </w:pPr>
    </w:p>
    <w:p w:rsidR="009F2E29" w:rsidRPr="00C40F67" w:rsidRDefault="009F2E29" w:rsidP="009F2E29">
      <w:pPr>
        <w:keepNext/>
        <w:keepLines/>
        <w:jc w:val="right"/>
      </w:pPr>
      <w:r w:rsidRPr="00C40F67">
        <w:lastRenderedPageBreak/>
        <w:t xml:space="preserve">Приложение № </w:t>
      </w:r>
      <w:bookmarkStart w:id="0" w:name="_GoBack"/>
      <w:bookmarkEnd w:id="0"/>
      <w:r w:rsidRPr="00C40F67">
        <w:t>6</w:t>
      </w:r>
    </w:p>
    <w:p w:rsidR="009F2E29" w:rsidRPr="00C40F67" w:rsidRDefault="009F2E29" w:rsidP="009F2E29">
      <w:pPr>
        <w:keepNext/>
        <w:keepLines/>
        <w:jc w:val="right"/>
      </w:pPr>
      <w:r w:rsidRPr="00C40F67">
        <w:t xml:space="preserve">к контракту </w:t>
      </w:r>
      <w:proofErr w:type="gramStart"/>
      <w:r w:rsidRPr="00C40F67">
        <w:t>от</w:t>
      </w:r>
      <w:proofErr w:type="gramEnd"/>
      <w:r w:rsidRPr="00C40F67">
        <w:t xml:space="preserve"> ___№ ____</w:t>
      </w:r>
    </w:p>
    <w:p w:rsidR="009F2E29" w:rsidRPr="00C40F67" w:rsidRDefault="009F2E29" w:rsidP="009F2E29">
      <w:pPr>
        <w:keepNext/>
        <w:keepLines/>
        <w:jc w:val="center"/>
      </w:pPr>
    </w:p>
    <w:p w:rsidR="009F2E29" w:rsidRPr="00C40F67" w:rsidRDefault="009F2E29" w:rsidP="009F2E29">
      <w:pPr>
        <w:pStyle w:val="ConsNonformat"/>
        <w:keepNext/>
        <w:keepLines/>
        <w:widowControl/>
        <w:ind w:firstLine="708"/>
        <w:jc w:val="center"/>
        <w:rPr>
          <w:rFonts w:ascii="Times New Roman" w:hAnsi="Times New Roman"/>
          <w:b/>
          <w:szCs w:val="22"/>
          <w:u w:val="single"/>
        </w:rPr>
      </w:pPr>
      <w:r w:rsidRPr="00C40F67">
        <w:rPr>
          <w:rFonts w:ascii="Times New Roman" w:hAnsi="Times New Roman"/>
          <w:b/>
          <w:szCs w:val="22"/>
          <w:u w:val="single"/>
        </w:rPr>
        <w:t>ФОРМА</w:t>
      </w:r>
    </w:p>
    <w:p w:rsidR="009F2E29" w:rsidRPr="00C40F67" w:rsidRDefault="009F2E29" w:rsidP="009F2E29">
      <w:pPr>
        <w:pStyle w:val="ConsNonformat"/>
        <w:keepNext/>
        <w:keepLines/>
        <w:widowControl/>
        <w:ind w:firstLine="708"/>
        <w:jc w:val="center"/>
        <w:rPr>
          <w:rFonts w:ascii="Times New Roman" w:hAnsi="Times New Roman"/>
          <w:b/>
          <w:szCs w:val="22"/>
          <w:u w:val="single"/>
        </w:rPr>
      </w:pPr>
    </w:p>
    <w:p w:rsidR="009F2E29" w:rsidRPr="00C40F67" w:rsidRDefault="009F2E29" w:rsidP="009F2E29">
      <w:pPr>
        <w:keepNext/>
        <w:keepLines/>
        <w:jc w:val="center"/>
        <w:rPr>
          <w:b/>
        </w:rPr>
      </w:pPr>
      <w:r w:rsidRPr="00C40F67">
        <w:rPr>
          <w:b/>
        </w:rPr>
        <w:t>График выполнения работ</w:t>
      </w:r>
    </w:p>
    <w:p w:rsidR="009F2E29" w:rsidRPr="00C40F67" w:rsidRDefault="009F2E29" w:rsidP="009F2E29">
      <w:pPr>
        <w:keepNext/>
        <w:keepLines/>
        <w:shd w:val="clear" w:color="auto" w:fill="FFFFFF"/>
        <w:tabs>
          <w:tab w:val="left" w:pos="1291"/>
        </w:tabs>
        <w:jc w:val="center"/>
        <w:rPr>
          <w:rStyle w:val="sectioninfo"/>
          <w:i/>
        </w:rPr>
      </w:pPr>
      <w:r w:rsidRPr="00C40F67">
        <w:rPr>
          <w:rStyle w:val="sectioninfo"/>
          <w:i/>
        </w:rPr>
        <w:t>на</w:t>
      </w:r>
      <w:r w:rsidRPr="00C40F67">
        <w:rPr>
          <w:rStyle w:val="sectioninfo"/>
          <w:b/>
        </w:rPr>
        <w:t xml:space="preserve"> </w:t>
      </w:r>
      <w:r w:rsidRPr="00C40F67">
        <w:rPr>
          <w:rStyle w:val="sectioninfo"/>
          <w:i/>
        </w:rPr>
        <w:t>устройство парка «Победы» (3-я очередь) в с.Головтеево Малоярославецкого района Калужской области</w:t>
      </w:r>
    </w:p>
    <w:p w:rsidR="009F2E29" w:rsidRPr="00C40F67" w:rsidRDefault="009F2E29" w:rsidP="009F2E29">
      <w:pPr>
        <w:keepNext/>
        <w:keepLines/>
        <w:rPr>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6"/>
        <w:gridCol w:w="4695"/>
        <w:gridCol w:w="1281"/>
        <w:gridCol w:w="1320"/>
        <w:gridCol w:w="1728"/>
      </w:tblGrid>
      <w:tr w:rsidR="009F2E29" w:rsidRPr="00C40F67" w:rsidTr="00A63838">
        <w:trPr>
          <w:trHeight w:val="300"/>
          <w:tblHeader/>
          <w:jc w:val="center"/>
        </w:trPr>
        <w:tc>
          <w:tcPr>
            <w:tcW w:w="247" w:type="pct"/>
            <w:vMerge w:val="restart"/>
            <w:vAlign w:val="center"/>
          </w:tcPr>
          <w:p w:rsidR="009F2E29" w:rsidRPr="00C40F67" w:rsidRDefault="009F2E29" w:rsidP="00A63838">
            <w:pPr>
              <w:keepNext/>
              <w:keepLines/>
              <w:autoSpaceDE w:val="0"/>
              <w:autoSpaceDN w:val="0"/>
              <w:adjustRightInd w:val="0"/>
              <w:jc w:val="center"/>
              <w:rPr>
                <w:b/>
                <w:bCs/>
              </w:rPr>
            </w:pPr>
            <w:r w:rsidRPr="00C40F67">
              <w:rPr>
                <w:b/>
                <w:bCs/>
              </w:rPr>
              <w:t xml:space="preserve">№ </w:t>
            </w:r>
            <w:proofErr w:type="spellStart"/>
            <w:proofErr w:type="gramStart"/>
            <w:r w:rsidRPr="00C40F67">
              <w:rPr>
                <w:b/>
                <w:bCs/>
              </w:rPr>
              <w:t>п</w:t>
            </w:r>
            <w:proofErr w:type="spellEnd"/>
            <w:proofErr w:type="gramEnd"/>
            <w:r w:rsidRPr="00C40F67">
              <w:rPr>
                <w:b/>
                <w:bCs/>
              </w:rPr>
              <w:t>/</w:t>
            </w:r>
            <w:proofErr w:type="spellStart"/>
            <w:r w:rsidRPr="00C40F67">
              <w:rPr>
                <w:b/>
                <w:bCs/>
              </w:rPr>
              <w:t>п</w:t>
            </w:r>
            <w:proofErr w:type="spellEnd"/>
          </w:p>
        </w:tc>
        <w:tc>
          <w:tcPr>
            <w:tcW w:w="2739" w:type="pct"/>
            <w:vMerge w:val="restart"/>
            <w:vAlign w:val="center"/>
          </w:tcPr>
          <w:p w:rsidR="009F2E29" w:rsidRPr="00C40F67" w:rsidRDefault="009F2E29" w:rsidP="00A63838">
            <w:pPr>
              <w:keepNext/>
              <w:keepLines/>
              <w:autoSpaceDE w:val="0"/>
              <w:autoSpaceDN w:val="0"/>
              <w:adjustRightInd w:val="0"/>
              <w:jc w:val="center"/>
              <w:rPr>
                <w:b/>
              </w:rPr>
            </w:pPr>
            <w:r w:rsidRPr="00C40F67">
              <w:rPr>
                <w:b/>
              </w:rPr>
              <w:t xml:space="preserve">Наименование работ </w:t>
            </w:r>
          </w:p>
        </w:tc>
        <w:tc>
          <w:tcPr>
            <w:tcW w:w="826" w:type="pct"/>
            <w:gridSpan w:val="2"/>
            <w:vAlign w:val="center"/>
          </w:tcPr>
          <w:p w:rsidR="009F2E29" w:rsidRPr="00C40F67" w:rsidRDefault="009F2E29" w:rsidP="00A63838">
            <w:pPr>
              <w:keepNext/>
              <w:keepLines/>
              <w:autoSpaceDE w:val="0"/>
              <w:autoSpaceDN w:val="0"/>
              <w:adjustRightInd w:val="0"/>
              <w:jc w:val="center"/>
              <w:rPr>
                <w:b/>
                <w:bCs/>
              </w:rPr>
            </w:pPr>
            <w:r w:rsidRPr="00C40F67">
              <w:rPr>
                <w:b/>
                <w:bCs/>
              </w:rPr>
              <w:t>Объем работ</w:t>
            </w:r>
          </w:p>
          <w:p w:rsidR="009F2E29" w:rsidRPr="00C40F67" w:rsidRDefault="009F2E29" w:rsidP="00A63838">
            <w:pPr>
              <w:keepNext/>
              <w:keepLines/>
              <w:autoSpaceDE w:val="0"/>
              <w:autoSpaceDN w:val="0"/>
              <w:adjustRightInd w:val="0"/>
              <w:jc w:val="center"/>
              <w:rPr>
                <w:b/>
              </w:rPr>
            </w:pPr>
          </w:p>
        </w:tc>
        <w:tc>
          <w:tcPr>
            <w:tcW w:w="1188" w:type="pct"/>
            <w:vMerge w:val="restart"/>
            <w:vAlign w:val="center"/>
          </w:tcPr>
          <w:p w:rsidR="009F2E29" w:rsidRPr="00C40F67" w:rsidRDefault="009F2E29" w:rsidP="00A63838">
            <w:pPr>
              <w:keepNext/>
              <w:keepLines/>
              <w:jc w:val="center"/>
              <w:rPr>
                <w:b/>
              </w:rPr>
            </w:pPr>
            <w:r w:rsidRPr="00C40F67">
              <w:rPr>
                <w:b/>
                <w:bCs/>
              </w:rPr>
              <w:t>Сроки выполнения работ</w:t>
            </w:r>
          </w:p>
        </w:tc>
      </w:tr>
      <w:tr w:rsidR="009F2E29" w:rsidRPr="00C40F67" w:rsidTr="00A63838">
        <w:trPr>
          <w:trHeight w:val="280"/>
          <w:jc w:val="center"/>
        </w:trPr>
        <w:tc>
          <w:tcPr>
            <w:tcW w:w="247" w:type="pct"/>
            <w:vMerge/>
            <w:vAlign w:val="center"/>
          </w:tcPr>
          <w:p w:rsidR="009F2E29" w:rsidRPr="00C40F67" w:rsidRDefault="009F2E29" w:rsidP="00A63838">
            <w:pPr>
              <w:keepNext/>
              <w:keepLines/>
              <w:rPr>
                <w:b/>
                <w:bCs/>
              </w:rPr>
            </w:pPr>
          </w:p>
        </w:tc>
        <w:tc>
          <w:tcPr>
            <w:tcW w:w="2739" w:type="pct"/>
            <w:vMerge/>
            <w:vAlign w:val="center"/>
          </w:tcPr>
          <w:p w:rsidR="009F2E29" w:rsidRPr="00C40F67" w:rsidRDefault="009F2E29" w:rsidP="00A63838">
            <w:pPr>
              <w:keepNext/>
              <w:keepLines/>
              <w:rPr>
                <w:b/>
              </w:rPr>
            </w:pPr>
          </w:p>
        </w:tc>
        <w:tc>
          <w:tcPr>
            <w:tcW w:w="361" w:type="pct"/>
            <w:vAlign w:val="center"/>
          </w:tcPr>
          <w:p w:rsidR="009F2E29" w:rsidRPr="00C40F67" w:rsidRDefault="009F2E29" w:rsidP="00A63838">
            <w:pPr>
              <w:keepNext/>
              <w:keepLines/>
              <w:autoSpaceDE w:val="0"/>
              <w:autoSpaceDN w:val="0"/>
              <w:adjustRightInd w:val="0"/>
              <w:jc w:val="center"/>
              <w:rPr>
                <w:b/>
              </w:rPr>
            </w:pPr>
            <w:r w:rsidRPr="00C40F67">
              <w:rPr>
                <w:b/>
                <w:bCs/>
              </w:rPr>
              <w:t>Ед. измерения</w:t>
            </w:r>
          </w:p>
        </w:tc>
        <w:tc>
          <w:tcPr>
            <w:tcW w:w="465" w:type="pct"/>
            <w:vAlign w:val="center"/>
          </w:tcPr>
          <w:p w:rsidR="009F2E29" w:rsidRPr="00C40F67" w:rsidRDefault="009F2E29" w:rsidP="00A63838">
            <w:pPr>
              <w:keepNext/>
              <w:keepLines/>
              <w:autoSpaceDE w:val="0"/>
              <w:autoSpaceDN w:val="0"/>
              <w:adjustRightInd w:val="0"/>
              <w:jc w:val="center"/>
              <w:rPr>
                <w:b/>
              </w:rPr>
            </w:pPr>
            <w:r w:rsidRPr="00C40F67">
              <w:rPr>
                <w:b/>
                <w:bCs/>
              </w:rPr>
              <w:t>Количество</w:t>
            </w:r>
          </w:p>
        </w:tc>
        <w:tc>
          <w:tcPr>
            <w:tcW w:w="1188" w:type="pct"/>
            <w:vMerge/>
            <w:vAlign w:val="center"/>
          </w:tcPr>
          <w:p w:rsidR="009F2E29" w:rsidRPr="00C40F67" w:rsidRDefault="009F2E29" w:rsidP="00A63838">
            <w:pPr>
              <w:keepNext/>
              <w:keepLines/>
              <w:rPr>
                <w:b/>
              </w:rPr>
            </w:pPr>
          </w:p>
        </w:tc>
      </w:tr>
      <w:tr w:rsidR="009F2E29" w:rsidRPr="00C40F67" w:rsidTr="00A63838">
        <w:trPr>
          <w:trHeight w:val="345"/>
          <w:jc w:val="center"/>
        </w:trPr>
        <w:tc>
          <w:tcPr>
            <w:tcW w:w="247" w:type="pct"/>
            <w:vAlign w:val="center"/>
          </w:tcPr>
          <w:p w:rsidR="009F2E29" w:rsidRPr="00C40F67" w:rsidRDefault="009F2E29" w:rsidP="00A63838">
            <w:pPr>
              <w:keepNext/>
              <w:keepLines/>
              <w:jc w:val="center"/>
            </w:pPr>
            <w:r w:rsidRPr="00C40F67">
              <w:t>1</w:t>
            </w:r>
          </w:p>
        </w:tc>
        <w:tc>
          <w:tcPr>
            <w:tcW w:w="2739" w:type="pct"/>
          </w:tcPr>
          <w:p w:rsidR="009F2E29" w:rsidRPr="00C40F67" w:rsidRDefault="009F2E29" w:rsidP="00A63838">
            <w:pPr>
              <w:keepNext/>
              <w:keepLines/>
            </w:pPr>
          </w:p>
        </w:tc>
        <w:tc>
          <w:tcPr>
            <w:tcW w:w="361" w:type="pct"/>
          </w:tcPr>
          <w:p w:rsidR="009F2E29" w:rsidRPr="00C40F67" w:rsidRDefault="009F2E29" w:rsidP="00A63838">
            <w:pPr>
              <w:keepNext/>
              <w:keepLines/>
              <w:jc w:val="center"/>
              <w:rPr>
                <w:strike/>
              </w:rPr>
            </w:pPr>
          </w:p>
        </w:tc>
        <w:tc>
          <w:tcPr>
            <w:tcW w:w="465" w:type="pct"/>
          </w:tcPr>
          <w:p w:rsidR="009F2E29" w:rsidRPr="00C40F67" w:rsidRDefault="009F2E29" w:rsidP="00A63838">
            <w:pPr>
              <w:keepNext/>
              <w:keepLines/>
              <w:jc w:val="center"/>
              <w:rPr>
                <w:strike/>
              </w:rPr>
            </w:pPr>
          </w:p>
        </w:tc>
        <w:tc>
          <w:tcPr>
            <w:tcW w:w="1188" w:type="pct"/>
          </w:tcPr>
          <w:p w:rsidR="009F2E29" w:rsidRPr="00C40F67" w:rsidRDefault="009F2E29" w:rsidP="00A63838">
            <w:pPr>
              <w:keepNext/>
              <w:keepLines/>
              <w:jc w:val="center"/>
            </w:pPr>
          </w:p>
        </w:tc>
      </w:tr>
      <w:tr w:rsidR="009F2E29" w:rsidRPr="00C40F67" w:rsidTr="00A63838">
        <w:trPr>
          <w:trHeight w:val="408"/>
          <w:jc w:val="center"/>
        </w:trPr>
        <w:tc>
          <w:tcPr>
            <w:tcW w:w="247" w:type="pct"/>
            <w:vAlign w:val="center"/>
          </w:tcPr>
          <w:p w:rsidR="009F2E29" w:rsidRPr="00C40F67" w:rsidRDefault="009F2E29" w:rsidP="00A63838">
            <w:pPr>
              <w:keepNext/>
              <w:keepLines/>
              <w:jc w:val="center"/>
            </w:pPr>
            <w:r w:rsidRPr="00C40F67">
              <w:t>2</w:t>
            </w:r>
          </w:p>
        </w:tc>
        <w:tc>
          <w:tcPr>
            <w:tcW w:w="2739" w:type="pct"/>
          </w:tcPr>
          <w:p w:rsidR="009F2E29" w:rsidRPr="00C40F67" w:rsidRDefault="009F2E29" w:rsidP="00A63838">
            <w:pPr>
              <w:keepNext/>
              <w:keepLines/>
            </w:pPr>
          </w:p>
        </w:tc>
        <w:tc>
          <w:tcPr>
            <w:tcW w:w="361" w:type="pct"/>
          </w:tcPr>
          <w:p w:rsidR="009F2E29" w:rsidRPr="00C40F67" w:rsidRDefault="009F2E29" w:rsidP="00A63838">
            <w:pPr>
              <w:keepNext/>
              <w:keepLines/>
              <w:jc w:val="center"/>
              <w:rPr>
                <w:strike/>
              </w:rPr>
            </w:pPr>
          </w:p>
        </w:tc>
        <w:tc>
          <w:tcPr>
            <w:tcW w:w="465" w:type="pct"/>
          </w:tcPr>
          <w:p w:rsidR="009F2E29" w:rsidRPr="00C40F67" w:rsidRDefault="009F2E29" w:rsidP="00A63838">
            <w:pPr>
              <w:keepNext/>
              <w:keepLines/>
              <w:jc w:val="center"/>
              <w:rPr>
                <w:strike/>
              </w:rPr>
            </w:pPr>
          </w:p>
        </w:tc>
        <w:tc>
          <w:tcPr>
            <w:tcW w:w="1188" w:type="pct"/>
          </w:tcPr>
          <w:p w:rsidR="009F2E29" w:rsidRPr="00C40F67" w:rsidRDefault="009F2E29" w:rsidP="00A63838">
            <w:pPr>
              <w:keepNext/>
              <w:keepLines/>
              <w:jc w:val="center"/>
            </w:pPr>
          </w:p>
        </w:tc>
      </w:tr>
      <w:tr w:rsidR="009F2E29" w:rsidRPr="00C40F67" w:rsidTr="00A63838">
        <w:trPr>
          <w:trHeight w:val="272"/>
          <w:jc w:val="center"/>
        </w:trPr>
        <w:tc>
          <w:tcPr>
            <w:tcW w:w="247" w:type="pct"/>
            <w:vAlign w:val="center"/>
          </w:tcPr>
          <w:p w:rsidR="009F2E29" w:rsidRPr="00C40F67" w:rsidRDefault="009F2E29" w:rsidP="00A63838">
            <w:pPr>
              <w:keepNext/>
              <w:keepLines/>
              <w:jc w:val="center"/>
            </w:pPr>
            <w:r w:rsidRPr="00C40F67">
              <w:t>…</w:t>
            </w:r>
          </w:p>
        </w:tc>
        <w:tc>
          <w:tcPr>
            <w:tcW w:w="2739" w:type="pct"/>
          </w:tcPr>
          <w:p w:rsidR="009F2E29" w:rsidRPr="00C40F67" w:rsidRDefault="009F2E29" w:rsidP="00A63838">
            <w:pPr>
              <w:keepNext/>
              <w:keepLines/>
              <w:rPr>
                <w:b/>
                <w:i/>
              </w:rPr>
            </w:pPr>
          </w:p>
        </w:tc>
        <w:tc>
          <w:tcPr>
            <w:tcW w:w="361" w:type="pct"/>
          </w:tcPr>
          <w:p w:rsidR="009F2E29" w:rsidRPr="00C40F67" w:rsidRDefault="009F2E29" w:rsidP="00A63838">
            <w:pPr>
              <w:keepNext/>
              <w:keepLines/>
              <w:jc w:val="center"/>
              <w:rPr>
                <w:strike/>
              </w:rPr>
            </w:pPr>
          </w:p>
        </w:tc>
        <w:tc>
          <w:tcPr>
            <w:tcW w:w="465" w:type="pct"/>
          </w:tcPr>
          <w:p w:rsidR="009F2E29" w:rsidRPr="00C40F67" w:rsidRDefault="009F2E29" w:rsidP="00A63838">
            <w:pPr>
              <w:keepNext/>
              <w:keepLines/>
              <w:jc w:val="center"/>
              <w:rPr>
                <w:strike/>
              </w:rPr>
            </w:pPr>
          </w:p>
        </w:tc>
        <w:tc>
          <w:tcPr>
            <w:tcW w:w="1188" w:type="pct"/>
          </w:tcPr>
          <w:p w:rsidR="009F2E29" w:rsidRPr="00C40F67" w:rsidRDefault="009F2E29" w:rsidP="00A63838">
            <w:pPr>
              <w:keepNext/>
              <w:keepLines/>
              <w:jc w:val="center"/>
            </w:pPr>
          </w:p>
        </w:tc>
      </w:tr>
    </w:tbl>
    <w:p w:rsidR="009F2E29" w:rsidRPr="00C40F67" w:rsidRDefault="009F2E29" w:rsidP="009F2E29">
      <w:pPr>
        <w:keepNext/>
        <w:keepLines/>
      </w:pPr>
    </w:p>
    <w:p w:rsidR="009F2E29" w:rsidRPr="00C40F67" w:rsidRDefault="009F2E29" w:rsidP="009F2E29">
      <w:pPr>
        <w:keepNext/>
        <w:keepLines/>
        <w:rPr>
          <w:b/>
        </w:rPr>
      </w:pPr>
    </w:p>
    <w:p w:rsidR="009F2E29" w:rsidRPr="00C40F67" w:rsidRDefault="009F2E29" w:rsidP="009F2E29">
      <w:pPr>
        <w:keepNext/>
        <w:keepLines/>
        <w:rPr>
          <w:b/>
        </w:rPr>
      </w:pPr>
      <w:r w:rsidRPr="00C40F67">
        <w:rPr>
          <w:b/>
        </w:rPr>
        <w:t xml:space="preserve">Подписи сторон: </w:t>
      </w:r>
    </w:p>
    <w:p w:rsidR="009F2E29" w:rsidRPr="00C40F67" w:rsidRDefault="009F2E29" w:rsidP="009F2E29">
      <w:pPr>
        <w:keepNext/>
        <w:keepLines/>
      </w:pPr>
      <w:r w:rsidRPr="00C40F67">
        <w:t>Заказчик - ____________________________________       _____________________</w:t>
      </w:r>
    </w:p>
    <w:p w:rsidR="009F2E29" w:rsidRPr="00C40F67" w:rsidRDefault="009F2E29" w:rsidP="009F2E29">
      <w:pPr>
        <w:keepNext/>
        <w:keepLines/>
      </w:pPr>
      <w:r w:rsidRPr="00C40F67">
        <w:t xml:space="preserve">                                               М.П.</w:t>
      </w:r>
    </w:p>
    <w:p w:rsidR="009F2E29" w:rsidRPr="00C40F67" w:rsidRDefault="009F2E29" w:rsidP="009F2E29">
      <w:pPr>
        <w:keepNext/>
        <w:keepLines/>
      </w:pPr>
      <w:r w:rsidRPr="00C40F67">
        <w:t>Подрядчик - ___________________________________       _____________________</w:t>
      </w:r>
    </w:p>
    <w:p w:rsidR="009F2E29" w:rsidRPr="00C40F67" w:rsidRDefault="009F2E29" w:rsidP="009F2E29">
      <w:pPr>
        <w:keepNext/>
        <w:keepLines/>
        <w:jc w:val="center"/>
        <w:rPr>
          <w:b/>
        </w:rPr>
      </w:pPr>
    </w:p>
    <w:p w:rsidR="009F2E29" w:rsidRPr="00C40F67" w:rsidRDefault="009F2E29" w:rsidP="009F2E29">
      <w:pPr>
        <w:keepNext/>
        <w:keepLines/>
        <w:shd w:val="clear" w:color="auto" w:fill="FFFFFF"/>
        <w:tabs>
          <w:tab w:val="left" w:pos="1291"/>
        </w:tabs>
        <w:jc w:val="center"/>
        <w:rPr>
          <w:rStyle w:val="sectioninfo"/>
          <w:i/>
        </w:rPr>
      </w:pPr>
    </w:p>
    <w:p w:rsidR="009F2E29" w:rsidRPr="00C40F67" w:rsidRDefault="009F2E29" w:rsidP="009F2E29">
      <w:pPr>
        <w:keepNext/>
        <w:keepLines/>
        <w:shd w:val="clear" w:color="auto" w:fill="FFFFFF"/>
        <w:tabs>
          <w:tab w:val="left" w:pos="1291"/>
        </w:tabs>
        <w:jc w:val="center"/>
        <w:rPr>
          <w:rStyle w:val="sectioninfo"/>
          <w:i/>
        </w:rPr>
      </w:pPr>
    </w:p>
    <w:p w:rsidR="009F2E29" w:rsidRPr="00C40F67" w:rsidRDefault="009F2E29" w:rsidP="009F2E29">
      <w:pPr>
        <w:keepNext/>
        <w:keepLines/>
        <w:shd w:val="clear" w:color="auto" w:fill="FFFFFF"/>
        <w:tabs>
          <w:tab w:val="left" w:pos="1291"/>
        </w:tabs>
        <w:jc w:val="center"/>
        <w:rPr>
          <w:b/>
        </w:rPr>
      </w:pPr>
    </w:p>
    <w:p w:rsidR="00647827" w:rsidRDefault="00647827"/>
    <w:sectPr w:rsidR="00647827" w:rsidSect="00C414CA">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F2E29"/>
    <w:rsid w:val="00154579"/>
    <w:rsid w:val="003434BC"/>
    <w:rsid w:val="00647827"/>
    <w:rsid w:val="00881C2D"/>
    <w:rsid w:val="009F2E29"/>
    <w:rsid w:val="00B16DAE"/>
    <w:rsid w:val="00C414CA"/>
    <w:rsid w:val="00CF29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579"/>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uiPriority w:val="9"/>
    <w:qFormat/>
    <w:rsid w:val="00C414CA"/>
    <w:pPr>
      <w:keepNext/>
      <w:suppressAutoHyphens/>
      <w:spacing w:before="240" w:after="60" w:line="240" w:lineRule="auto"/>
      <w:jc w:val="center"/>
      <w:outlineLvl w:val="0"/>
    </w:pPr>
    <w:rPr>
      <w:rFonts w:ascii="Times New Roman" w:eastAsia="Times New Roman" w:hAnsi="Times New Roman" w:cs="Times New Roman"/>
      <w:b/>
      <w:kern w:val="1"/>
      <w:sz w:val="36"/>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nformat">
    <w:name w:val="ConsNonformat"/>
    <w:link w:val="ConsNonformat0"/>
    <w:rsid w:val="009F2E29"/>
    <w:pPr>
      <w:widowControl w:val="0"/>
      <w:suppressAutoHyphens/>
      <w:autoSpaceDE w:val="0"/>
      <w:spacing w:after="0" w:line="240" w:lineRule="auto"/>
    </w:pPr>
    <w:rPr>
      <w:rFonts w:ascii="Courier New" w:eastAsia="Times New Roman" w:hAnsi="Courier New" w:cs="Times New Roman"/>
      <w:szCs w:val="20"/>
      <w:lang w:eastAsia="ar-SA"/>
    </w:rPr>
  </w:style>
  <w:style w:type="character" w:customStyle="1" w:styleId="ConsNonformat0">
    <w:name w:val="ConsNonformat Знак"/>
    <w:link w:val="ConsNonformat"/>
    <w:locked/>
    <w:rsid w:val="009F2E29"/>
    <w:rPr>
      <w:rFonts w:ascii="Courier New" w:eastAsia="Times New Roman" w:hAnsi="Courier New" w:cs="Times New Roman"/>
      <w:szCs w:val="20"/>
      <w:lang w:eastAsia="ar-SA"/>
    </w:rPr>
  </w:style>
  <w:style w:type="character" w:customStyle="1" w:styleId="sectioninfo">
    <w:name w:val="section__info"/>
    <w:rsid w:val="009F2E29"/>
  </w:style>
  <w:style w:type="paragraph" w:styleId="a3">
    <w:name w:val="No Spacing"/>
    <w:link w:val="a4"/>
    <w:uiPriority w:val="1"/>
    <w:qFormat/>
    <w:rsid w:val="009F2E29"/>
    <w:pPr>
      <w:widowControl w:val="0"/>
      <w:suppressAutoHyphens/>
      <w:snapToGrid w:val="0"/>
      <w:spacing w:after="0" w:line="240" w:lineRule="auto"/>
      <w:ind w:firstLine="720"/>
    </w:pPr>
    <w:rPr>
      <w:rFonts w:ascii="Times New Roman" w:eastAsia="Arial Unicode MS" w:hAnsi="Times New Roman" w:cs="Times New Roman"/>
      <w:sz w:val="20"/>
      <w:szCs w:val="20"/>
      <w:lang w:eastAsia="ar-SA"/>
    </w:rPr>
  </w:style>
  <w:style w:type="character" w:customStyle="1" w:styleId="a4">
    <w:name w:val="Без интервала Знак"/>
    <w:link w:val="a3"/>
    <w:uiPriority w:val="1"/>
    <w:locked/>
    <w:rsid w:val="009F2E29"/>
    <w:rPr>
      <w:rFonts w:ascii="Times New Roman" w:eastAsia="Arial Unicode MS" w:hAnsi="Times New Roman" w:cs="Times New Roman"/>
      <w:sz w:val="20"/>
      <w:szCs w:val="20"/>
      <w:lang w:eastAsia="ar-SA"/>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uiPriority w:val="9"/>
    <w:rsid w:val="00C414CA"/>
    <w:rPr>
      <w:rFonts w:ascii="Times New Roman" w:eastAsia="Times New Roman" w:hAnsi="Times New Roman" w:cs="Times New Roman"/>
      <w:b/>
      <w:kern w:val="1"/>
      <w:sz w:val="36"/>
      <w:szCs w:val="20"/>
      <w:lang w:eastAsia="ar-SA"/>
    </w:rPr>
  </w:style>
  <w:style w:type="paragraph" w:styleId="a5">
    <w:name w:val="Normal (Web)"/>
    <w:aliases w:val="Обычный (Web),Обычный (веб)1,Обычный (веб)11,Обычный (веб)2,Обычный (веб)21,Обычный (веб)111,Знак Знак13,Обычный (веб)1 Знак Знак,Заголовок 71 Знак Знак,Обычный (веб)21 Знак Знак,Обычный (веб) Знак Знак1 Знак Знак"/>
    <w:basedOn w:val="a"/>
    <w:link w:val="a6"/>
    <w:uiPriority w:val="99"/>
    <w:rsid w:val="00C414CA"/>
    <w:pPr>
      <w:suppressAutoHyphens/>
      <w:spacing w:before="280" w:after="280" w:line="240" w:lineRule="auto"/>
    </w:pPr>
    <w:rPr>
      <w:rFonts w:ascii="Times New Roman" w:eastAsia="Times New Roman" w:hAnsi="Times New Roman" w:cs="Times New Roman"/>
      <w:sz w:val="24"/>
      <w:szCs w:val="20"/>
      <w:lang w:eastAsia="ar-SA"/>
    </w:rPr>
  </w:style>
  <w:style w:type="character" w:customStyle="1" w:styleId="a6">
    <w:name w:val="Обычный (веб) Знак"/>
    <w:aliases w:val="Обычный (Web) Знак,Обычный (веб)1 Знак,Обычный (веб)11 Знак,Обычный (веб)2 Знак,Обычный (веб)21 Знак,Обычный (веб)111 Знак,Знак Знак13 Знак,Обычный (веб)1 Знак Знак Знак,Заголовок 71 Знак Знак Знак,Обычный (веб)21 Знак Знак Знак"/>
    <w:link w:val="a5"/>
    <w:uiPriority w:val="99"/>
    <w:locked/>
    <w:rsid w:val="00C414CA"/>
    <w:rPr>
      <w:rFonts w:ascii="Times New Roman" w:eastAsia="Times New Roman" w:hAnsi="Times New Roman" w:cs="Times New Roman"/>
      <w:sz w:val="24"/>
      <w:szCs w:val="20"/>
      <w:lang w:eastAsia="ar-SA"/>
    </w:rPr>
  </w:style>
  <w:style w:type="paragraph" w:styleId="a7">
    <w:name w:val="Balloon Text"/>
    <w:basedOn w:val="a"/>
    <w:link w:val="a8"/>
    <w:uiPriority w:val="99"/>
    <w:semiHidden/>
    <w:unhideWhenUsed/>
    <w:rsid w:val="00C414C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414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3DC311C853282BAB2B0F00BE8FE360D248E2EB929E79C68A0CA2826F2p8vEG" TargetMode="External"/><Relationship Id="rId13" Type="http://schemas.openxmlformats.org/officeDocument/2006/relationships/hyperlink" Target="consultantplus://offline/ref=88289E89F1F394D78823027B291CC2E3924C770A84BBE6D0D5A3F0904E769A39E73750E68365DE323C61A84B4D8C54C78DA3492E8035C4D3G" TargetMode="External"/><Relationship Id="rId18" Type="http://schemas.openxmlformats.org/officeDocument/2006/relationships/image" Target="media/image1.png"/><Relationship Id="rId26" Type="http://schemas.openxmlformats.org/officeDocument/2006/relationships/image" Target="media/image9.emf"/><Relationship Id="rId3" Type="http://schemas.openxmlformats.org/officeDocument/2006/relationships/webSettings" Target="webSettings.xml"/><Relationship Id="rId21" Type="http://schemas.openxmlformats.org/officeDocument/2006/relationships/image" Target="media/image4.emf"/><Relationship Id="rId34" Type="http://schemas.openxmlformats.org/officeDocument/2006/relationships/fontTable" Target="fontTable.xml"/><Relationship Id="rId7" Type="http://schemas.openxmlformats.org/officeDocument/2006/relationships/hyperlink" Target="consultantplus://offline/ref=A1E84EE31987FCEBC656E1FA723304C98040CF9AB6C14D8DCA3B87DA2FE7AE7A1555468F297ECCA1yDF8G" TargetMode="External"/><Relationship Id="rId12" Type="http://schemas.openxmlformats.org/officeDocument/2006/relationships/hyperlink" Target="consultantplus://offline/ref=88289E89F1F394D78823027B291CC2E3924C770A84BBE6D0D5A3F0904E769A39E73750E68365DD323C61A84B4D8C54C78DA3492E8035C4D3G" TargetMode="External"/><Relationship Id="rId17" Type="http://schemas.openxmlformats.org/officeDocument/2006/relationships/hyperlink" Target="consultantplus://offline/ref=0483653078DAA65AF5C094EE69F54A42A164E55AC5F0AA890010D0479A6ECCF31F2A838273920AC15CDD0A9446F41C70351415C0C9C0b4TAG" TargetMode="External"/><Relationship Id="rId25" Type="http://schemas.openxmlformats.org/officeDocument/2006/relationships/image" Target="media/image8.jpeg"/><Relationship Id="rId33"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hyperlink" Target="consultantplus://offline/ref=0483653078DAA65AF5C094EE69F54A42A164E55AC5F0AA890010D0479A6ECCF31F2A838273920BC15CDD0A9446F41C70351415C0C9C0b4TAG" TargetMode="External"/><Relationship Id="rId20" Type="http://schemas.openxmlformats.org/officeDocument/2006/relationships/image" Target="media/image3.emf"/><Relationship Id="rId29" Type="http://schemas.openxmlformats.org/officeDocument/2006/relationships/image" Target="media/image12.emf"/><Relationship Id="rId1" Type="http://schemas.openxmlformats.org/officeDocument/2006/relationships/styles" Target="styles.xml"/><Relationship Id="rId6" Type="http://schemas.openxmlformats.org/officeDocument/2006/relationships/hyperlink" Target="consultantplus://offline/ref=17C6AB3787556490827D8E0515F7441BD0D188CE8A2CB48F70B86BA88666DAE6370E99047DAB8649e4xEL" TargetMode="External"/><Relationship Id="rId11" Type="http://schemas.openxmlformats.org/officeDocument/2006/relationships/hyperlink" Target="consultantplus://offline/ref=97C87E36582B652A1D65BC8EBB0CD01E401D9E3E21BCF0022D27B27F41FB53AB3D1EBB5FEFCFBC88REhEM" TargetMode="External"/><Relationship Id="rId24" Type="http://schemas.openxmlformats.org/officeDocument/2006/relationships/image" Target="media/image7.emf"/><Relationship Id="rId32" Type="http://schemas.openxmlformats.org/officeDocument/2006/relationships/image" Target="media/image15.emf"/><Relationship Id="rId5" Type="http://schemas.openxmlformats.org/officeDocument/2006/relationships/hyperlink" Target="consultantplus://offline/ref=17C6AB3787556490827D8E0515F7441BD0D188CE8A2CB48F70B86BA88666DAE6370E99047DAB8649e4xEL" TargetMode="External"/><Relationship Id="rId15" Type="http://schemas.openxmlformats.org/officeDocument/2006/relationships/hyperlink" Target="file:///\\10.200.13.47\&#1090;&#1086;&#1088;&#1075;&#1080;$\2019\&#1044;&#1086;&#1088;&#1086;&#1075;&#1072;%20&#1087;&#1077;&#1088;.&#1052;&#1072;&#1090;&#1088;&#1086;&#1089;&#1086;&#1074;&#1072;\19.07.%20&#1069;%20&#1044;&#1086;&#1082;&#1091;&#1084;&#1077;&#1085;&#1090;&#1072;&#1094;&#1080;&#1103;%20&#1086;&#1073;%20&#1101;&#1083;.%20&#1072;&#1091;&#1082;&#1094;&#1080;&#1086;&#1085;&#1077;%20(&#1088;&#1077;&#1084;&#1086;&#1085;&#1090;%20&#1076;&#1086;&#1088;&#1086;&#1075;&#1080;%20&#1044;&#1077;&#1090;&#1095;&#1080;&#1085;&#1086;).docx"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yperlink" Target="consultantplus://offline/ref=71BAF47B4825BC66FCCA56A486D30E36BA5BB4C83DD35F679AB384B5FAE8A0524CF502A016856DAC57507C7DE1D6227A5DD4BD70C8EF4B2Aq7F9K" TargetMode="External"/><Relationship Id="rId19" Type="http://schemas.openxmlformats.org/officeDocument/2006/relationships/image" Target="media/image2.emf"/><Relationship Id="rId31" Type="http://schemas.openxmlformats.org/officeDocument/2006/relationships/image" Target="media/image14.jpeg"/><Relationship Id="rId4" Type="http://schemas.openxmlformats.org/officeDocument/2006/relationships/hyperlink" Target="consultantplus://offline/ref=DE606D4DD78A3E605D6B110163C2627B016342A4586CAE6C2546E3E785D3DE9C6414B5954CED22m3J" TargetMode="External"/><Relationship Id="rId9" Type="http://schemas.openxmlformats.org/officeDocument/2006/relationships/hyperlink" Target="consultantplus://offline/ref=17C6AB3787556490827D8E0515F7441BD0D188CE8A2CB48F70B86BA88666DAE6370E99047DAB8649e4xEL" TargetMode="External"/><Relationship Id="rId14" Type="http://schemas.openxmlformats.org/officeDocument/2006/relationships/hyperlink" Target="consultantplus://offline/ref=C7D5D2543FBCF5E1E290E4AE759320DD7C8EEE392A8CFEA25425D65E04F4EC430AF9C1116DAA660467DF3B34D6F3AEDCBA3DC665D0B241A0W971F" TargetMode="Externa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56</Pages>
  <Words>16850</Words>
  <Characters>96049</Characters>
  <Application>Microsoft Office Word</Application>
  <DocSecurity>0</DocSecurity>
  <Lines>800</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2021-12-13T07:39:00Z</dcterms:created>
  <dcterms:modified xsi:type="dcterms:W3CDTF">2021-12-13T11:27:00Z</dcterms:modified>
</cp:coreProperties>
</file>